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9FC" w:rsidRDefault="004A3DC9"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rPr>
          <w:rFonts w:cs="Arial"/>
        </w:rPr>
      </w:pPr>
      <w:r w:rsidRPr="004A3DC9">
        <w:rPr>
          <w:noProof/>
        </w:rPr>
        <w:drawing>
          <wp:anchor distT="0" distB="0" distL="114300" distR="114300" simplePos="0" relativeHeight="251668480" behindDoc="0" locked="0" layoutInCell="1" allowOverlap="1">
            <wp:simplePos x="0" y="0"/>
            <wp:positionH relativeFrom="column">
              <wp:posOffset>405553</wp:posOffset>
            </wp:positionH>
            <wp:positionV relativeFrom="paragraph">
              <wp:posOffset>194592</wp:posOffset>
            </wp:positionV>
            <wp:extent cx="750359" cy="880534"/>
            <wp:effectExtent l="19050" t="0" r="9525" b="0"/>
            <wp:wrapNone/>
            <wp:docPr id="25" name="obrázek 25" descr="M_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_logo1"/>
                    <pic:cNvPicPr>
                      <a:picLocks noChangeAspect="1" noChangeArrowheads="1"/>
                    </pic:cNvPicPr>
                  </pic:nvPicPr>
                  <pic:blipFill>
                    <a:blip r:embed="rId8" cstate="print"/>
                    <a:srcRect/>
                    <a:stretch>
                      <a:fillRect/>
                    </a:stretch>
                  </pic:blipFill>
                  <pic:spPr bwMode="auto">
                    <a:xfrm>
                      <a:off x="0" y="0"/>
                      <a:ext cx="752475" cy="876300"/>
                    </a:xfrm>
                    <a:prstGeom prst="rect">
                      <a:avLst/>
                    </a:prstGeom>
                    <a:noFill/>
                    <a:ln w="9525">
                      <a:noFill/>
                      <a:miter lim="800000"/>
                      <a:headEnd/>
                      <a:tailEnd/>
                    </a:ln>
                  </pic:spPr>
                </pic:pic>
              </a:graphicData>
            </a:graphic>
          </wp:anchor>
        </w:drawing>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rPr>
          <w:bCs/>
        </w:rPr>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rPr>
          <w:bCs/>
          <w:u w:val="single"/>
        </w:rPr>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rPr>
          <w:bCs/>
          <w:u w:val="single"/>
        </w:rPr>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4A3DC9" w:rsidRDefault="004A3DC9"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4A3DC9" w:rsidRDefault="004A3DC9"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r>
        <w:tab/>
      </w:r>
      <w:r>
        <w:rPr>
          <w:b/>
        </w:rPr>
        <w:t>STAVBA</w:t>
      </w:r>
      <w:r>
        <w:rPr>
          <w:b/>
        </w:rPr>
        <w:tab/>
      </w:r>
      <w:r>
        <w:rPr>
          <w:b/>
        </w:rPr>
        <w:tab/>
      </w:r>
      <w:r>
        <w:rPr>
          <w:b/>
        </w:rPr>
        <w:tab/>
        <w:t>:</w:t>
      </w:r>
      <w:r>
        <w:tab/>
      </w:r>
      <w:r w:rsidR="004A3DC9">
        <w:t xml:space="preserve">ZS </w:t>
      </w:r>
      <w:r w:rsidR="00C21356">
        <w:t>Popovice</w:t>
      </w:r>
      <w:r w:rsidR="004A3DC9">
        <w:t xml:space="preserve"> 201</w:t>
      </w:r>
      <w:r w:rsidR="00C21356">
        <w:t>9</w:t>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rPr>
          <w:rFonts w:cs="Arial"/>
        </w:rPr>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r>
        <w:tab/>
      </w:r>
      <w:r>
        <w:rPr>
          <w:b/>
        </w:rPr>
        <w:t>OBJEKT</w:t>
      </w:r>
      <w:r>
        <w:rPr>
          <w:b/>
        </w:rPr>
        <w:tab/>
      </w:r>
      <w:r>
        <w:rPr>
          <w:b/>
        </w:rPr>
        <w:tab/>
      </w:r>
      <w:r>
        <w:rPr>
          <w:b/>
        </w:rPr>
        <w:tab/>
        <w:t>:</w:t>
      </w:r>
      <w:r>
        <w:tab/>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r>
        <w:tab/>
      </w:r>
      <w:r>
        <w:rPr>
          <w:b/>
        </w:rPr>
        <w:t>PROVOZNÍ CELEK</w:t>
      </w:r>
      <w:r>
        <w:rPr>
          <w:b/>
        </w:rPr>
        <w:tab/>
      </w:r>
      <w:r>
        <w:rPr>
          <w:b/>
        </w:rPr>
        <w:tab/>
        <w:t>:</w:t>
      </w:r>
      <w:r>
        <w:tab/>
        <w:t>Chladicí zařízení</w:t>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r>
        <w:tab/>
      </w:r>
      <w:r>
        <w:rPr>
          <w:b/>
        </w:rPr>
        <w:t>PROVOZNÍ SOUBOR</w:t>
      </w:r>
      <w:r>
        <w:rPr>
          <w:b/>
        </w:rPr>
        <w:tab/>
        <w:t>:</w:t>
      </w:r>
      <w:r>
        <w:tab/>
      </w:r>
      <w:bookmarkStart w:id="0" w:name="_Hlk5657793"/>
      <w:r w:rsidR="00C21356">
        <w:t>Modernizace chlazení ZS</w:t>
      </w:r>
      <w:bookmarkEnd w:id="0"/>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r>
        <w:tab/>
      </w:r>
      <w:r>
        <w:rPr>
          <w:b/>
        </w:rPr>
        <w:t>OBSAH:</w:t>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jc w:val="center"/>
        <w:rPr>
          <w:sz w:val="32"/>
        </w:rPr>
      </w:pPr>
      <w:r>
        <w:rPr>
          <w:b/>
          <w:sz w:val="32"/>
          <w:u w:val="single"/>
        </w:rPr>
        <w:t>P R O J E K T   S T A V B Y</w:t>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jc w:val="center"/>
      </w:pPr>
    </w:p>
    <w:p w:rsidR="00F249FC" w:rsidRDefault="005A70AE" w:rsidP="0058565B">
      <w:pPr>
        <w:pBdr>
          <w:top w:val="single" w:sz="6" w:space="1" w:color="auto"/>
          <w:left w:val="single" w:sz="6" w:space="1" w:color="auto"/>
          <w:bottom w:val="single" w:sz="6" w:space="1" w:color="auto"/>
          <w:right w:val="single" w:sz="6" w:space="1" w:color="auto"/>
        </w:pBdr>
        <w:jc w:val="center"/>
      </w:pPr>
      <w:r>
        <w:t>P</w:t>
      </w:r>
      <w:r w:rsidR="00E37360">
        <w:t>rojektová dokumentace</w:t>
      </w:r>
      <w:r w:rsidR="009E5349" w:rsidRPr="009E5349">
        <w:t xml:space="preserve"> </w:t>
      </w:r>
    </w:p>
    <w:p w:rsidR="0058565B" w:rsidRDefault="0058565B" w:rsidP="00A3671F">
      <w:pPr>
        <w:pBdr>
          <w:top w:val="single" w:sz="6" w:space="1" w:color="auto"/>
          <w:left w:val="single" w:sz="6" w:space="1" w:color="auto"/>
          <w:bottom w:val="single" w:sz="6" w:space="1" w:color="auto"/>
          <w:right w:val="single" w:sz="6" w:space="1" w:color="auto"/>
        </w:pBdr>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jc w:val="center"/>
      </w:pPr>
      <w:r>
        <w:rPr>
          <w:b/>
        </w:rPr>
        <w:t>1. Technická zpráva</w:t>
      </w: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Default="00F249FC" w:rsidP="00F249FC">
      <w:pPr>
        <w:pBdr>
          <w:top w:val="single" w:sz="6" w:space="1" w:color="auto"/>
          <w:left w:val="single" w:sz="6" w:space="1" w:color="auto"/>
          <w:bottom w:val="single" w:sz="6" w:space="1" w:color="auto"/>
          <w:right w:val="single" w:sz="6" w:space="1" w:color="auto"/>
        </w:pBdr>
        <w:tabs>
          <w:tab w:val="clear" w:pos="709"/>
          <w:tab w:val="clear" w:pos="4820"/>
          <w:tab w:val="clear" w:pos="9639"/>
        </w:tabs>
      </w:pPr>
    </w:p>
    <w:p w:rsidR="00F249FC" w:rsidRPr="005C7A8D" w:rsidRDefault="00F249FC" w:rsidP="00FF03F2">
      <w:pPr>
        <w:pBdr>
          <w:top w:val="single" w:sz="6" w:space="1" w:color="auto"/>
          <w:left w:val="single" w:sz="6" w:space="1" w:color="auto"/>
          <w:bottom w:val="single" w:sz="6" w:space="1" w:color="auto"/>
          <w:right w:val="single" w:sz="6" w:space="1" w:color="auto"/>
        </w:pBdr>
        <w:tabs>
          <w:tab w:val="clear" w:pos="709"/>
          <w:tab w:val="clear" w:pos="4820"/>
          <w:tab w:val="clear" w:pos="9639"/>
          <w:tab w:val="left" w:pos="2835"/>
          <w:tab w:val="right" w:pos="9356"/>
        </w:tabs>
        <w:rPr>
          <w:sz w:val="20"/>
        </w:rPr>
      </w:pPr>
      <w:r w:rsidRPr="005C7A8D">
        <w:rPr>
          <w:b/>
          <w:sz w:val="20"/>
        </w:rPr>
        <w:t>Archivní číslo projektu:</w:t>
      </w:r>
      <w:r w:rsidRPr="005C7A8D">
        <w:rPr>
          <w:b/>
          <w:sz w:val="20"/>
        </w:rPr>
        <w:tab/>
      </w:r>
      <w:r w:rsidR="00260CF3">
        <w:rPr>
          <w:sz w:val="20"/>
        </w:rPr>
        <w:t>4-00-10</w:t>
      </w:r>
      <w:r w:rsidR="00C21356">
        <w:rPr>
          <w:sz w:val="20"/>
        </w:rPr>
        <w:t>8</w:t>
      </w:r>
      <w:r w:rsidR="00260CF3">
        <w:rPr>
          <w:sz w:val="20"/>
        </w:rPr>
        <w:t>-</w:t>
      </w:r>
      <w:r w:rsidR="00C21356">
        <w:rPr>
          <w:sz w:val="20"/>
        </w:rPr>
        <w:t>1</w:t>
      </w:r>
    </w:p>
    <w:tbl>
      <w:tblPr>
        <w:tblW w:w="0" w:type="auto"/>
        <w:jc w:val="center"/>
        <w:tblLayout w:type="fixed"/>
        <w:tblCellMar>
          <w:left w:w="70" w:type="dxa"/>
          <w:right w:w="70" w:type="dxa"/>
        </w:tblCellMar>
        <w:tblLook w:val="0000" w:firstRow="0" w:lastRow="0" w:firstColumn="0" w:lastColumn="0" w:noHBand="0" w:noVBand="0"/>
      </w:tblPr>
      <w:tblGrid>
        <w:gridCol w:w="4606"/>
        <w:gridCol w:w="5075"/>
      </w:tblGrid>
      <w:tr w:rsidR="00F249FC" w:rsidTr="0099566A">
        <w:trPr>
          <w:jc w:val="center"/>
        </w:trPr>
        <w:tc>
          <w:tcPr>
            <w:tcW w:w="4606" w:type="dxa"/>
            <w:tcBorders>
              <w:top w:val="single" w:sz="6" w:space="0" w:color="auto"/>
              <w:left w:val="single" w:sz="6" w:space="0" w:color="auto"/>
              <w:right w:val="single" w:sz="6" w:space="0" w:color="auto"/>
            </w:tcBorders>
          </w:tcPr>
          <w:p w:rsidR="00F249FC" w:rsidRDefault="00F249FC" w:rsidP="0099566A">
            <w:pPr>
              <w:tabs>
                <w:tab w:val="clear" w:pos="709"/>
                <w:tab w:val="clear" w:pos="4820"/>
                <w:tab w:val="clear" w:pos="9639"/>
              </w:tabs>
              <w:rPr>
                <w:b/>
              </w:rPr>
            </w:pPr>
            <w:proofErr w:type="gramStart"/>
            <w:r>
              <w:rPr>
                <w:b/>
              </w:rPr>
              <w:t>OBJEDNATEL :</w:t>
            </w:r>
            <w:proofErr w:type="gramEnd"/>
          </w:p>
        </w:tc>
        <w:tc>
          <w:tcPr>
            <w:tcW w:w="5075" w:type="dxa"/>
            <w:tcBorders>
              <w:top w:val="single" w:sz="6" w:space="0" w:color="auto"/>
              <w:left w:val="nil"/>
              <w:right w:val="single" w:sz="6" w:space="0" w:color="auto"/>
            </w:tcBorders>
          </w:tcPr>
          <w:p w:rsidR="00F249FC" w:rsidRDefault="00F249FC" w:rsidP="0099566A">
            <w:pPr>
              <w:tabs>
                <w:tab w:val="clear" w:pos="709"/>
                <w:tab w:val="clear" w:pos="4820"/>
                <w:tab w:val="clear" w:pos="9639"/>
              </w:tabs>
              <w:ind w:right="-312"/>
              <w:rPr>
                <w:b/>
              </w:rPr>
            </w:pPr>
            <w:proofErr w:type="gramStart"/>
            <w:r>
              <w:rPr>
                <w:b/>
              </w:rPr>
              <w:t>INVESTOR :</w:t>
            </w:r>
            <w:proofErr w:type="gramEnd"/>
          </w:p>
        </w:tc>
      </w:tr>
      <w:tr w:rsidR="00F249FC" w:rsidTr="0099566A">
        <w:trPr>
          <w:jc w:val="center"/>
        </w:trPr>
        <w:tc>
          <w:tcPr>
            <w:tcW w:w="4606" w:type="dxa"/>
            <w:tcBorders>
              <w:left w:val="single" w:sz="6" w:space="0" w:color="auto"/>
              <w:right w:val="single" w:sz="6" w:space="0" w:color="auto"/>
            </w:tcBorders>
          </w:tcPr>
          <w:p w:rsidR="00F249FC" w:rsidRPr="00372B07" w:rsidRDefault="00C21356" w:rsidP="00C7273B">
            <w:pPr>
              <w:jc w:val="center"/>
            </w:pPr>
            <w:r>
              <w:t>TJ Slavoj Velké Popovice</w:t>
            </w:r>
          </w:p>
        </w:tc>
        <w:tc>
          <w:tcPr>
            <w:tcW w:w="5075" w:type="dxa"/>
            <w:tcBorders>
              <w:left w:val="nil"/>
              <w:right w:val="single" w:sz="6" w:space="0" w:color="auto"/>
            </w:tcBorders>
          </w:tcPr>
          <w:p w:rsidR="00F249FC" w:rsidRDefault="00C21356" w:rsidP="00FC4692">
            <w:pPr>
              <w:jc w:val="center"/>
            </w:pPr>
            <w:r>
              <w:t>TJ Slavoj Velké Popovice</w:t>
            </w:r>
          </w:p>
        </w:tc>
      </w:tr>
      <w:tr w:rsidR="00F249FC" w:rsidTr="0099566A">
        <w:trPr>
          <w:jc w:val="center"/>
        </w:trPr>
        <w:tc>
          <w:tcPr>
            <w:tcW w:w="4606" w:type="dxa"/>
            <w:tcBorders>
              <w:top w:val="single" w:sz="6" w:space="0" w:color="auto"/>
              <w:left w:val="single" w:sz="6" w:space="0" w:color="auto"/>
              <w:right w:val="single" w:sz="6" w:space="0" w:color="auto"/>
            </w:tcBorders>
          </w:tcPr>
          <w:p w:rsidR="00F249FC" w:rsidRDefault="00F249FC" w:rsidP="00703A80">
            <w:pPr>
              <w:tabs>
                <w:tab w:val="clear" w:pos="709"/>
                <w:tab w:val="clear" w:pos="4820"/>
                <w:tab w:val="clear" w:pos="9639"/>
              </w:tabs>
              <w:rPr>
                <w:b/>
              </w:rPr>
            </w:pPr>
            <w:r>
              <w:rPr>
                <w:b/>
              </w:rPr>
              <w:t xml:space="preserve">GEN. </w:t>
            </w:r>
            <w:proofErr w:type="gramStart"/>
            <w:r>
              <w:rPr>
                <w:b/>
              </w:rPr>
              <w:t>PROJEKTANT :</w:t>
            </w:r>
            <w:proofErr w:type="gramEnd"/>
          </w:p>
        </w:tc>
        <w:tc>
          <w:tcPr>
            <w:tcW w:w="5075" w:type="dxa"/>
            <w:tcBorders>
              <w:top w:val="single" w:sz="6" w:space="0" w:color="auto"/>
              <w:left w:val="nil"/>
              <w:right w:val="single" w:sz="6" w:space="0" w:color="auto"/>
            </w:tcBorders>
          </w:tcPr>
          <w:p w:rsidR="00F249FC" w:rsidRDefault="00F249FC" w:rsidP="0099566A">
            <w:pPr>
              <w:tabs>
                <w:tab w:val="clear" w:pos="709"/>
                <w:tab w:val="clear" w:pos="4820"/>
                <w:tab w:val="clear" w:pos="9639"/>
              </w:tabs>
              <w:rPr>
                <w:b/>
              </w:rPr>
            </w:pPr>
            <w:proofErr w:type="gramStart"/>
            <w:r>
              <w:rPr>
                <w:b/>
              </w:rPr>
              <w:t>ZHOTOVITEL :</w:t>
            </w:r>
            <w:proofErr w:type="gramEnd"/>
          </w:p>
        </w:tc>
      </w:tr>
      <w:tr w:rsidR="00F249FC" w:rsidTr="0099566A">
        <w:trPr>
          <w:jc w:val="center"/>
        </w:trPr>
        <w:tc>
          <w:tcPr>
            <w:tcW w:w="4606" w:type="dxa"/>
            <w:tcBorders>
              <w:left w:val="single" w:sz="6" w:space="0" w:color="auto"/>
              <w:right w:val="single" w:sz="6" w:space="0" w:color="auto"/>
            </w:tcBorders>
          </w:tcPr>
          <w:p w:rsidR="00F249FC" w:rsidRPr="006B5371" w:rsidRDefault="00C21356" w:rsidP="00703A80">
            <w:pPr>
              <w:jc w:val="center"/>
            </w:pPr>
            <w:r>
              <w:t>IB Projekt</w:t>
            </w:r>
          </w:p>
        </w:tc>
        <w:tc>
          <w:tcPr>
            <w:tcW w:w="5075" w:type="dxa"/>
            <w:tcBorders>
              <w:left w:val="nil"/>
              <w:right w:val="single" w:sz="6" w:space="0" w:color="auto"/>
            </w:tcBorders>
          </w:tcPr>
          <w:p w:rsidR="00F249FC" w:rsidRDefault="00F249FC" w:rsidP="005F750B">
            <w:pPr>
              <w:jc w:val="center"/>
            </w:pPr>
          </w:p>
        </w:tc>
      </w:tr>
      <w:tr w:rsidR="00F249FC" w:rsidTr="0099566A">
        <w:trPr>
          <w:jc w:val="center"/>
        </w:trPr>
        <w:tc>
          <w:tcPr>
            <w:tcW w:w="4606" w:type="dxa"/>
            <w:tcBorders>
              <w:top w:val="single" w:sz="6" w:space="0" w:color="auto"/>
              <w:left w:val="single" w:sz="6" w:space="0" w:color="auto"/>
              <w:right w:val="single" w:sz="6" w:space="0" w:color="auto"/>
            </w:tcBorders>
          </w:tcPr>
          <w:p w:rsidR="00F249FC" w:rsidRDefault="00F249FC" w:rsidP="0099566A">
            <w:pPr>
              <w:tabs>
                <w:tab w:val="clear" w:pos="709"/>
                <w:tab w:val="clear" w:pos="4820"/>
                <w:tab w:val="clear" w:pos="9639"/>
              </w:tabs>
              <w:rPr>
                <w:b/>
              </w:rPr>
            </w:pPr>
            <w:r>
              <w:rPr>
                <w:b/>
              </w:rPr>
              <w:t>ODP. PROJEKTANT:</w:t>
            </w:r>
          </w:p>
        </w:tc>
        <w:tc>
          <w:tcPr>
            <w:tcW w:w="5075" w:type="dxa"/>
            <w:tcBorders>
              <w:top w:val="single" w:sz="6" w:space="0" w:color="auto"/>
              <w:left w:val="nil"/>
              <w:right w:val="single" w:sz="6" w:space="0" w:color="auto"/>
            </w:tcBorders>
          </w:tcPr>
          <w:p w:rsidR="00F249FC" w:rsidRDefault="00F249FC" w:rsidP="0099566A">
            <w:pPr>
              <w:tabs>
                <w:tab w:val="clear" w:pos="709"/>
                <w:tab w:val="clear" w:pos="4820"/>
                <w:tab w:val="clear" w:pos="9639"/>
              </w:tabs>
              <w:rPr>
                <w:b/>
              </w:rPr>
            </w:pPr>
            <w:proofErr w:type="gramStart"/>
            <w:r>
              <w:rPr>
                <w:b/>
              </w:rPr>
              <w:t>VYPRACOVAL :</w:t>
            </w:r>
            <w:proofErr w:type="gramEnd"/>
          </w:p>
        </w:tc>
      </w:tr>
      <w:tr w:rsidR="00F249FC" w:rsidTr="0099566A">
        <w:trPr>
          <w:jc w:val="center"/>
        </w:trPr>
        <w:tc>
          <w:tcPr>
            <w:tcW w:w="4606" w:type="dxa"/>
            <w:tcBorders>
              <w:left w:val="single" w:sz="6" w:space="0" w:color="auto"/>
              <w:right w:val="single" w:sz="6" w:space="0" w:color="auto"/>
            </w:tcBorders>
          </w:tcPr>
          <w:p w:rsidR="00F249FC" w:rsidRDefault="00F249FC" w:rsidP="0099566A">
            <w:pPr>
              <w:tabs>
                <w:tab w:val="clear" w:pos="709"/>
                <w:tab w:val="clear" w:pos="4820"/>
                <w:tab w:val="clear" w:pos="9639"/>
              </w:tabs>
              <w:jc w:val="center"/>
            </w:pPr>
            <w:r>
              <w:t>Ing. Miroslav Mikyna</w:t>
            </w:r>
          </w:p>
        </w:tc>
        <w:tc>
          <w:tcPr>
            <w:tcW w:w="5075" w:type="dxa"/>
            <w:tcBorders>
              <w:left w:val="nil"/>
              <w:right w:val="single" w:sz="6" w:space="0" w:color="auto"/>
            </w:tcBorders>
          </w:tcPr>
          <w:p w:rsidR="00F249FC" w:rsidRDefault="00F249FC" w:rsidP="00F249FC">
            <w:pPr>
              <w:tabs>
                <w:tab w:val="clear" w:pos="709"/>
                <w:tab w:val="clear" w:pos="4820"/>
                <w:tab w:val="clear" w:pos="9639"/>
              </w:tabs>
              <w:jc w:val="center"/>
            </w:pPr>
            <w:r>
              <w:t>Ing. Miroslav Mikyna</w:t>
            </w:r>
          </w:p>
        </w:tc>
      </w:tr>
      <w:tr w:rsidR="00F249FC" w:rsidTr="0099566A">
        <w:trPr>
          <w:jc w:val="center"/>
        </w:trPr>
        <w:tc>
          <w:tcPr>
            <w:tcW w:w="4606" w:type="dxa"/>
            <w:tcBorders>
              <w:top w:val="single" w:sz="6" w:space="0" w:color="auto"/>
              <w:left w:val="single" w:sz="6" w:space="0" w:color="auto"/>
              <w:right w:val="single" w:sz="6" w:space="0" w:color="auto"/>
            </w:tcBorders>
          </w:tcPr>
          <w:p w:rsidR="00F249FC" w:rsidRDefault="00F249FC" w:rsidP="0099566A">
            <w:pPr>
              <w:tabs>
                <w:tab w:val="clear" w:pos="709"/>
                <w:tab w:val="clear" w:pos="4820"/>
                <w:tab w:val="clear" w:pos="9639"/>
              </w:tabs>
            </w:pPr>
            <w:r>
              <w:rPr>
                <w:b/>
              </w:rPr>
              <w:t xml:space="preserve">Datum </w:t>
            </w:r>
            <w:proofErr w:type="gramStart"/>
            <w:r>
              <w:rPr>
                <w:b/>
              </w:rPr>
              <w:t>vypracování :</w:t>
            </w:r>
            <w:proofErr w:type="gramEnd"/>
          </w:p>
        </w:tc>
        <w:tc>
          <w:tcPr>
            <w:tcW w:w="5075" w:type="dxa"/>
            <w:tcBorders>
              <w:top w:val="single" w:sz="6" w:space="0" w:color="auto"/>
              <w:left w:val="nil"/>
              <w:right w:val="single" w:sz="6" w:space="0" w:color="auto"/>
            </w:tcBorders>
          </w:tcPr>
          <w:p w:rsidR="00F249FC" w:rsidRDefault="00F249FC" w:rsidP="0099566A">
            <w:pPr>
              <w:tabs>
                <w:tab w:val="clear" w:pos="709"/>
                <w:tab w:val="clear" w:pos="4820"/>
                <w:tab w:val="clear" w:pos="9639"/>
              </w:tabs>
            </w:pPr>
            <w:r>
              <w:rPr>
                <w:b/>
              </w:rPr>
              <w:t xml:space="preserve">Technická zpráva </w:t>
            </w:r>
            <w:proofErr w:type="gramStart"/>
            <w:r>
              <w:rPr>
                <w:b/>
              </w:rPr>
              <w:t>č. :</w:t>
            </w:r>
            <w:proofErr w:type="gramEnd"/>
          </w:p>
        </w:tc>
      </w:tr>
      <w:tr w:rsidR="00F249FC" w:rsidTr="0099566A">
        <w:trPr>
          <w:jc w:val="center"/>
        </w:trPr>
        <w:tc>
          <w:tcPr>
            <w:tcW w:w="4606" w:type="dxa"/>
            <w:tcBorders>
              <w:left w:val="single" w:sz="6" w:space="0" w:color="auto"/>
              <w:bottom w:val="single" w:sz="6" w:space="0" w:color="auto"/>
              <w:right w:val="single" w:sz="6" w:space="0" w:color="auto"/>
            </w:tcBorders>
          </w:tcPr>
          <w:p w:rsidR="00F249FC" w:rsidRDefault="00C21356" w:rsidP="00C7273B">
            <w:pPr>
              <w:tabs>
                <w:tab w:val="clear" w:pos="709"/>
                <w:tab w:val="clear" w:pos="4820"/>
                <w:tab w:val="clear" w:pos="9639"/>
              </w:tabs>
              <w:jc w:val="center"/>
              <w:rPr>
                <w:bCs/>
              </w:rPr>
            </w:pPr>
            <w:r>
              <w:rPr>
                <w:bCs/>
              </w:rPr>
              <w:t>dub</w:t>
            </w:r>
            <w:r w:rsidR="00DF533F">
              <w:rPr>
                <w:bCs/>
              </w:rPr>
              <w:t>en</w:t>
            </w:r>
            <w:r w:rsidR="004A3DC9">
              <w:rPr>
                <w:bCs/>
              </w:rPr>
              <w:t xml:space="preserve"> 201</w:t>
            </w:r>
            <w:r>
              <w:rPr>
                <w:bCs/>
              </w:rPr>
              <w:t>9</w:t>
            </w:r>
          </w:p>
        </w:tc>
        <w:tc>
          <w:tcPr>
            <w:tcW w:w="5075" w:type="dxa"/>
            <w:tcBorders>
              <w:left w:val="nil"/>
              <w:bottom w:val="single" w:sz="6" w:space="0" w:color="auto"/>
              <w:right w:val="single" w:sz="6" w:space="0" w:color="auto"/>
            </w:tcBorders>
          </w:tcPr>
          <w:p w:rsidR="00F249FC" w:rsidRDefault="00260CF3" w:rsidP="00C7273B">
            <w:pPr>
              <w:tabs>
                <w:tab w:val="clear" w:pos="709"/>
                <w:tab w:val="clear" w:pos="4820"/>
                <w:tab w:val="clear" w:pos="9639"/>
              </w:tabs>
              <w:jc w:val="center"/>
              <w:rPr>
                <w:sz w:val="48"/>
              </w:rPr>
            </w:pPr>
            <w:r>
              <w:rPr>
                <w:b/>
                <w:sz w:val="48"/>
              </w:rPr>
              <w:t>4-04-1</w:t>
            </w:r>
            <w:r w:rsidR="00C21356">
              <w:rPr>
                <w:b/>
                <w:sz w:val="48"/>
              </w:rPr>
              <w:t>56</w:t>
            </w:r>
            <w:r>
              <w:rPr>
                <w:b/>
                <w:sz w:val="48"/>
              </w:rPr>
              <w:t>-</w:t>
            </w:r>
            <w:r w:rsidR="00C21356">
              <w:rPr>
                <w:b/>
                <w:sz w:val="48"/>
              </w:rPr>
              <w:t>1</w:t>
            </w:r>
          </w:p>
        </w:tc>
      </w:tr>
    </w:tbl>
    <w:p w:rsidR="00F249FC" w:rsidRDefault="00F249FC" w:rsidP="00F249FC">
      <w:pPr>
        <w:pStyle w:val="Zhlav"/>
        <w:tabs>
          <w:tab w:val="clear" w:pos="709"/>
          <w:tab w:val="clear" w:pos="4820"/>
          <w:tab w:val="clear" w:pos="9639"/>
        </w:tabs>
      </w:pPr>
    </w:p>
    <w:p w:rsidR="009C69F1" w:rsidRDefault="00F249FC">
      <w:pPr>
        <w:pStyle w:val="Zhlav"/>
        <w:tabs>
          <w:tab w:val="clear" w:pos="4536"/>
          <w:tab w:val="clear" w:pos="9072"/>
          <w:tab w:val="right" w:pos="9752"/>
        </w:tabs>
      </w:pPr>
      <w:r>
        <w:br w:type="page"/>
      </w: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left" w:pos="2835"/>
          <w:tab w:val="left" w:pos="4536"/>
        </w:tabs>
      </w:pPr>
      <w:r>
        <w:rPr>
          <w:b/>
        </w:rPr>
        <w:t>Stavba</w:t>
      </w:r>
      <w:r>
        <w:rPr>
          <w:b/>
        </w:rPr>
        <w:tab/>
        <w:t>:</w:t>
      </w:r>
      <w:r>
        <w:tab/>
      </w:r>
      <w:r w:rsidR="004A3DC9">
        <w:t xml:space="preserve">ZS </w:t>
      </w:r>
      <w:r w:rsidR="00C21356">
        <w:t>Popovice 2019</w:t>
      </w:r>
    </w:p>
    <w:p w:rsidR="009C69F1" w:rsidRDefault="009C69F1">
      <w:pPr>
        <w:tabs>
          <w:tab w:val="left" w:pos="2835"/>
          <w:tab w:val="left" w:pos="4536"/>
        </w:tabs>
      </w:pPr>
    </w:p>
    <w:p w:rsidR="009C69F1" w:rsidRDefault="009C69F1">
      <w:pPr>
        <w:tabs>
          <w:tab w:val="left" w:pos="2835"/>
          <w:tab w:val="left" w:pos="4536"/>
        </w:tabs>
      </w:pPr>
      <w:r>
        <w:rPr>
          <w:b/>
        </w:rPr>
        <w:t>Objekt</w:t>
      </w:r>
      <w:r>
        <w:rPr>
          <w:b/>
        </w:rPr>
        <w:tab/>
        <w:t>:</w:t>
      </w:r>
      <w:r>
        <w:tab/>
      </w:r>
    </w:p>
    <w:p w:rsidR="009C69F1" w:rsidRDefault="009C69F1">
      <w:pPr>
        <w:tabs>
          <w:tab w:val="left" w:pos="2835"/>
          <w:tab w:val="left" w:pos="4536"/>
        </w:tabs>
      </w:pPr>
    </w:p>
    <w:p w:rsidR="009C69F1" w:rsidRDefault="009C69F1">
      <w:pPr>
        <w:tabs>
          <w:tab w:val="left" w:pos="2835"/>
          <w:tab w:val="left" w:pos="4536"/>
        </w:tabs>
      </w:pPr>
      <w:r>
        <w:rPr>
          <w:b/>
        </w:rPr>
        <w:t>Provozní celek</w:t>
      </w:r>
      <w:r>
        <w:rPr>
          <w:b/>
        </w:rPr>
        <w:tab/>
        <w:t>:</w:t>
      </w:r>
      <w:r>
        <w:tab/>
        <w:t>Chladicí zařízení</w:t>
      </w:r>
    </w:p>
    <w:p w:rsidR="009C69F1" w:rsidRDefault="009C69F1">
      <w:pPr>
        <w:tabs>
          <w:tab w:val="left" w:pos="2835"/>
          <w:tab w:val="left" w:pos="4536"/>
        </w:tabs>
      </w:pPr>
    </w:p>
    <w:p w:rsidR="009C69F1" w:rsidRDefault="009C69F1">
      <w:pPr>
        <w:tabs>
          <w:tab w:val="left" w:pos="2835"/>
          <w:tab w:val="left" w:pos="4536"/>
        </w:tabs>
      </w:pPr>
      <w:r>
        <w:rPr>
          <w:b/>
        </w:rPr>
        <w:t>Provozní soubor</w:t>
      </w:r>
      <w:r>
        <w:rPr>
          <w:b/>
        </w:rPr>
        <w:tab/>
        <w:t>:</w:t>
      </w:r>
      <w:r>
        <w:tab/>
      </w:r>
      <w:r w:rsidR="00C21356">
        <w:t>Modernizace chlazení ZS</w:t>
      </w: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rPr>
          <w:b/>
        </w:rPr>
      </w:pPr>
      <w:r>
        <w:tab/>
      </w:r>
      <w:r>
        <w:tab/>
      </w:r>
      <w:r>
        <w:rPr>
          <w:b/>
          <w:u w:val="single"/>
        </w:rPr>
        <w:t xml:space="preserve">P r o j e k </w:t>
      </w:r>
      <w:proofErr w:type="gramStart"/>
      <w:r>
        <w:rPr>
          <w:b/>
          <w:u w:val="single"/>
        </w:rPr>
        <w:t>t ,</w:t>
      </w:r>
      <w:proofErr w:type="gramEnd"/>
    </w:p>
    <w:p w:rsidR="009C69F1" w:rsidRDefault="009C69F1">
      <w:pPr>
        <w:tabs>
          <w:tab w:val="right" w:pos="9752"/>
        </w:tabs>
      </w:pPr>
    </w:p>
    <w:p w:rsidR="009E5349" w:rsidRDefault="005A70AE" w:rsidP="009E5349">
      <w:pPr>
        <w:jc w:val="center"/>
      </w:pPr>
      <w:r>
        <w:t>P</w:t>
      </w:r>
      <w:r w:rsidR="00E37360">
        <w:t>rojektová dokumentace</w:t>
      </w:r>
    </w:p>
    <w:p w:rsidR="0058565B" w:rsidRDefault="0058565B" w:rsidP="00964035"/>
    <w:p w:rsidR="009C69F1" w:rsidRDefault="009C69F1" w:rsidP="005A70AE">
      <w:pPr>
        <w:tabs>
          <w:tab w:val="right" w:pos="9752"/>
        </w:tabs>
      </w:pPr>
    </w:p>
    <w:p w:rsidR="009C69F1" w:rsidRDefault="009C69F1">
      <w:pPr>
        <w:tabs>
          <w:tab w:val="right" w:pos="9752"/>
        </w:tabs>
      </w:pPr>
    </w:p>
    <w:p w:rsidR="009C69F1" w:rsidRDefault="009C69F1">
      <w:pPr>
        <w:tabs>
          <w:tab w:val="right" w:pos="9752"/>
        </w:tabs>
      </w:pPr>
    </w:p>
    <w:p w:rsidR="009C69F1" w:rsidRDefault="009C69F1" w:rsidP="00E37360">
      <w:pPr>
        <w:tabs>
          <w:tab w:val="right" w:pos="9752"/>
        </w:tabs>
        <w:jc w:val="center"/>
      </w:pPr>
      <w:r>
        <w:t>1.  Technická zpráva</w:t>
      </w:r>
    </w:p>
    <w:p w:rsidR="009C69F1" w:rsidRDefault="009C69F1">
      <w:pPr>
        <w:tabs>
          <w:tab w:val="right" w:pos="9752"/>
        </w:tabs>
      </w:pPr>
    </w:p>
    <w:p w:rsidR="007215C5" w:rsidRDefault="007215C5">
      <w:pPr>
        <w:tabs>
          <w:tab w:val="right" w:pos="9752"/>
        </w:tabs>
        <w:rPr>
          <w:noProof/>
        </w:rPr>
      </w:pPr>
    </w:p>
    <w:p w:rsidR="00682A1C" w:rsidRDefault="00682A1C">
      <w:pPr>
        <w:tabs>
          <w:tab w:val="right" w:pos="9752"/>
        </w:tabs>
        <w:rPr>
          <w:noProof/>
        </w:rPr>
      </w:pPr>
    </w:p>
    <w:p w:rsidR="009C69F1" w:rsidRDefault="009C69F1">
      <w:pPr>
        <w:tabs>
          <w:tab w:val="right" w:pos="9752"/>
        </w:tabs>
      </w:pPr>
    </w:p>
    <w:p w:rsidR="00A3671F" w:rsidRDefault="00A3671F">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9C69F1" w:rsidRDefault="009C69F1">
      <w:pPr>
        <w:tabs>
          <w:tab w:val="right" w:pos="9752"/>
        </w:tabs>
      </w:pPr>
    </w:p>
    <w:p w:rsidR="00682A1C" w:rsidRDefault="00682A1C">
      <w:pPr>
        <w:tabs>
          <w:tab w:val="right" w:pos="9752"/>
        </w:tabs>
      </w:pPr>
    </w:p>
    <w:p w:rsidR="005F750B" w:rsidRDefault="005F750B">
      <w:pPr>
        <w:tabs>
          <w:tab w:val="right" w:pos="9752"/>
        </w:tabs>
      </w:pPr>
    </w:p>
    <w:p w:rsidR="005F750B" w:rsidRDefault="005F750B">
      <w:pPr>
        <w:tabs>
          <w:tab w:val="right" w:pos="9752"/>
        </w:tabs>
      </w:pPr>
    </w:p>
    <w:p w:rsidR="009C69F1" w:rsidRDefault="009C69F1">
      <w:pPr>
        <w:tabs>
          <w:tab w:val="right" w:pos="9752"/>
        </w:tabs>
      </w:pPr>
      <w:bookmarkStart w:id="1" w:name="_GoBack"/>
      <w:bookmarkEnd w:id="1"/>
    </w:p>
    <w:p w:rsidR="009C69F1" w:rsidRDefault="009C69F1">
      <w:pPr>
        <w:tabs>
          <w:tab w:val="right" w:pos="9752"/>
        </w:tabs>
      </w:pPr>
    </w:p>
    <w:p w:rsidR="009C69F1" w:rsidRDefault="009C69F1">
      <w:r>
        <w:rPr>
          <w:b/>
        </w:rPr>
        <w:t>Vypracoval</w:t>
      </w:r>
      <w:r w:rsidR="006F2656">
        <w:rPr>
          <w:b/>
        </w:rPr>
        <w:t xml:space="preserve"> </w:t>
      </w:r>
      <w:r>
        <w:t>........................................................................................</w:t>
      </w:r>
      <w:r w:rsidR="006F2656">
        <w:t xml:space="preserve"> </w:t>
      </w:r>
      <w:r w:rsidR="006F2656">
        <w:tab/>
      </w:r>
      <w:r>
        <w:t>Ing. Miroslav Mikyna</w:t>
      </w:r>
    </w:p>
    <w:p w:rsidR="009C69F1" w:rsidRDefault="009C69F1"/>
    <w:p w:rsidR="009C69F1" w:rsidRDefault="009C69F1">
      <w:pPr>
        <w:tabs>
          <w:tab w:val="right" w:pos="9752"/>
        </w:tabs>
      </w:pPr>
    </w:p>
    <w:p w:rsidR="009C69F1" w:rsidRDefault="009C69F1"/>
    <w:p w:rsidR="009C69F1" w:rsidRDefault="009C69F1"/>
    <w:p w:rsidR="009C69F1" w:rsidRDefault="009C69F1" w:rsidP="00E64556">
      <w:pPr>
        <w:spacing w:after="240"/>
        <w:jc w:val="center"/>
        <w:rPr>
          <w:b/>
          <w:bCs/>
          <w:sz w:val="28"/>
          <w:u w:val="single"/>
        </w:rPr>
      </w:pPr>
      <w:r>
        <w:br w:type="page"/>
      </w:r>
      <w:r>
        <w:rPr>
          <w:b/>
          <w:bCs/>
          <w:sz w:val="28"/>
          <w:u w:val="single"/>
        </w:rPr>
        <w:lastRenderedPageBreak/>
        <w:t>Obsah:</w:t>
      </w:r>
    </w:p>
    <w:p w:rsidR="001511BE" w:rsidRDefault="00526AA2">
      <w:pPr>
        <w:pStyle w:val="Obsah1"/>
        <w:tabs>
          <w:tab w:val="left" w:pos="480"/>
          <w:tab w:val="right" w:leader="dot" w:pos="9572"/>
        </w:tabs>
        <w:rPr>
          <w:rFonts w:asciiTheme="minorHAnsi" w:eastAsiaTheme="minorEastAsia" w:hAnsiTheme="minorHAnsi" w:cstheme="minorBidi"/>
          <w:noProof/>
          <w:sz w:val="22"/>
          <w:szCs w:val="22"/>
        </w:rPr>
      </w:pPr>
      <w:r w:rsidRPr="00CF4F1B">
        <w:rPr>
          <w:sz w:val="18"/>
          <w:szCs w:val="18"/>
        </w:rPr>
        <w:fldChar w:fldCharType="begin"/>
      </w:r>
      <w:r w:rsidR="009C69F1" w:rsidRPr="00CF4F1B">
        <w:rPr>
          <w:sz w:val="18"/>
          <w:szCs w:val="18"/>
        </w:rPr>
        <w:instrText xml:space="preserve"> TOC \o "1-3" \h \z </w:instrText>
      </w:r>
      <w:r w:rsidRPr="00CF4F1B">
        <w:rPr>
          <w:sz w:val="18"/>
          <w:szCs w:val="18"/>
        </w:rPr>
        <w:fldChar w:fldCharType="separate"/>
      </w:r>
      <w:hyperlink w:anchor="_Toc6227246" w:history="1">
        <w:r w:rsidR="001511BE" w:rsidRPr="00C0365F">
          <w:rPr>
            <w:rStyle w:val="Hypertextovodkaz"/>
            <w:noProof/>
          </w:rPr>
          <w:t>1.</w:t>
        </w:r>
        <w:r w:rsidR="001511BE">
          <w:rPr>
            <w:rFonts w:asciiTheme="minorHAnsi" w:eastAsiaTheme="minorEastAsia" w:hAnsiTheme="minorHAnsi" w:cstheme="minorBidi"/>
            <w:noProof/>
            <w:sz w:val="22"/>
            <w:szCs w:val="22"/>
          </w:rPr>
          <w:tab/>
        </w:r>
        <w:r w:rsidR="001511BE" w:rsidRPr="00C0365F">
          <w:rPr>
            <w:rStyle w:val="Hypertextovodkaz"/>
            <w:noProof/>
          </w:rPr>
          <w:t>Základní údaje a výchozí podklady</w:t>
        </w:r>
        <w:r w:rsidR="001511BE">
          <w:rPr>
            <w:noProof/>
            <w:webHidden/>
          </w:rPr>
          <w:tab/>
        </w:r>
        <w:r w:rsidR="001511BE">
          <w:rPr>
            <w:noProof/>
            <w:webHidden/>
          </w:rPr>
          <w:fldChar w:fldCharType="begin"/>
        </w:r>
        <w:r w:rsidR="001511BE">
          <w:rPr>
            <w:noProof/>
            <w:webHidden/>
          </w:rPr>
          <w:instrText xml:space="preserve"> PAGEREF _Toc6227246 \h </w:instrText>
        </w:r>
        <w:r w:rsidR="001511BE">
          <w:rPr>
            <w:noProof/>
            <w:webHidden/>
          </w:rPr>
        </w:r>
        <w:r w:rsidR="001511BE">
          <w:rPr>
            <w:noProof/>
            <w:webHidden/>
          </w:rPr>
          <w:fldChar w:fldCharType="separate"/>
        </w:r>
        <w:r w:rsidR="001511BE">
          <w:rPr>
            <w:noProof/>
            <w:webHidden/>
          </w:rPr>
          <w:t>5</w:t>
        </w:r>
        <w:r w:rsidR="001511BE">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47" w:history="1">
        <w:r w:rsidRPr="00C0365F">
          <w:rPr>
            <w:rStyle w:val="Hypertextovodkaz"/>
            <w:noProof/>
          </w:rPr>
          <w:t>1.1.</w:t>
        </w:r>
        <w:r>
          <w:rPr>
            <w:rFonts w:asciiTheme="minorHAnsi" w:eastAsiaTheme="minorEastAsia" w:hAnsiTheme="minorHAnsi" w:cstheme="minorBidi"/>
            <w:noProof/>
            <w:sz w:val="22"/>
            <w:szCs w:val="22"/>
          </w:rPr>
          <w:tab/>
        </w:r>
        <w:r w:rsidRPr="00C0365F">
          <w:rPr>
            <w:rStyle w:val="Hypertextovodkaz"/>
            <w:noProof/>
          </w:rPr>
          <w:t>Indentifikační údaje stavby</w:t>
        </w:r>
        <w:r>
          <w:rPr>
            <w:noProof/>
            <w:webHidden/>
          </w:rPr>
          <w:tab/>
        </w:r>
        <w:r>
          <w:rPr>
            <w:noProof/>
            <w:webHidden/>
          </w:rPr>
          <w:fldChar w:fldCharType="begin"/>
        </w:r>
        <w:r>
          <w:rPr>
            <w:noProof/>
            <w:webHidden/>
          </w:rPr>
          <w:instrText xml:space="preserve"> PAGEREF _Toc6227247 \h </w:instrText>
        </w:r>
        <w:r>
          <w:rPr>
            <w:noProof/>
            <w:webHidden/>
          </w:rPr>
        </w:r>
        <w:r>
          <w:rPr>
            <w:noProof/>
            <w:webHidden/>
          </w:rPr>
          <w:fldChar w:fldCharType="separate"/>
        </w:r>
        <w:r>
          <w:rPr>
            <w:noProof/>
            <w:webHidden/>
          </w:rPr>
          <w:t>5</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48" w:history="1">
        <w:r w:rsidRPr="00C0365F">
          <w:rPr>
            <w:rStyle w:val="Hypertextovodkaz"/>
            <w:noProof/>
          </w:rPr>
          <w:t>1.2.</w:t>
        </w:r>
        <w:r>
          <w:rPr>
            <w:rFonts w:asciiTheme="minorHAnsi" w:eastAsiaTheme="minorEastAsia" w:hAnsiTheme="minorHAnsi" w:cstheme="minorBidi"/>
            <w:noProof/>
            <w:sz w:val="22"/>
            <w:szCs w:val="22"/>
          </w:rPr>
          <w:tab/>
        </w:r>
        <w:r w:rsidRPr="00C0365F">
          <w:rPr>
            <w:rStyle w:val="Hypertextovodkaz"/>
            <w:noProof/>
          </w:rPr>
          <w:t>Podklady a požadavky na chladicí zařízení</w:t>
        </w:r>
        <w:r>
          <w:rPr>
            <w:noProof/>
            <w:webHidden/>
          </w:rPr>
          <w:tab/>
        </w:r>
        <w:r>
          <w:rPr>
            <w:noProof/>
            <w:webHidden/>
          </w:rPr>
          <w:fldChar w:fldCharType="begin"/>
        </w:r>
        <w:r>
          <w:rPr>
            <w:noProof/>
            <w:webHidden/>
          </w:rPr>
          <w:instrText xml:space="preserve"> PAGEREF _Toc6227248 \h </w:instrText>
        </w:r>
        <w:r>
          <w:rPr>
            <w:noProof/>
            <w:webHidden/>
          </w:rPr>
        </w:r>
        <w:r>
          <w:rPr>
            <w:noProof/>
            <w:webHidden/>
          </w:rPr>
          <w:fldChar w:fldCharType="separate"/>
        </w:r>
        <w:r>
          <w:rPr>
            <w:noProof/>
            <w:webHidden/>
          </w:rPr>
          <w:t>6</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49" w:history="1">
        <w:r w:rsidRPr="00C0365F">
          <w:rPr>
            <w:rStyle w:val="Hypertextovodkaz"/>
          </w:rPr>
          <w:t>1.2.1.</w:t>
        </w:r>
        <w:r>
          <w:rPr>
            <w:rFonts w:asciiTheme="minorHAnsi" w:eastAsiaTheme="minorEastAsia" w:hAnsiTheme="minorHAnsi" w:cstheme="minorBidi"/>
            <w:sz w:val="22"/>
            <w:szCs w:val="22"/>
          </w:rPr>
          <w:tab/>
        </w:r>
        <w:r w:rsidRPr="00C0365F">
          <w:rPr>
            <w:rStyle w:val="Hypertextovodkaz"/>
          </w:rPr>
          <w:t>Požadované výkony chladicího zařízení</w:t>
        </w:r>
        <w:r>
          <w:rPr>
            <w:webHidden/>
          </w:rPr>
          <w:tab/>
        </w:r>
        <w:r>
          <w:rPr>
            <w:webHidden/>
          </w:rPr>
          <w:fldChar w:fldCharType="begin"/>
        </w:r>
        <w:r>
          <w:rPr>
            <w:webHidden/>
          </w:rPr>
          <w:instrText xml:space="preserve"> PAGEREF _Toc6227249 \h </w:instrText>
        </w:r>
        <w:r>
          <w:rPr>
            <w:webHidden/>
          </w:rPr>
        </w:r>
        <w:r>
          <w:rPr>
            <w:webHidden/>
          </w:rPr>
          <w:fldChar w:fldCharType="separate"/>
        </w:r>
        <w:r>
          <w:rPr>
            <w:webHidden/>
          </w:rPr>
          <w:t>6</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50" w:history="1">
        <w:r w:rsidRPr="00C0365F">
          <w:rPr>
            <w:rStyle w:val="Hypertextovodkaz"/>
            <w:noProof/>
          </w:rPr>
          <w:t>1.3.</w:t>
        </w:r>
        <w:r>
          <w:rPr>
            <w:rFonts w:asciiTheme="minorHAnsi" w:eastAsiaTheme="minorEastAsia" w:hAnsiTheme="minorHAnsi" w:cstheme="minorBidi"/>
            <w:noProof/>
            <w:sz w:val="22"/>
            <w:szCs w:val="22"/>
          </w:rPr>
          <w:tab/>
        </w:r>
        <w:r w:rsidRPr="00C0365F">
          <w:rPr>
            <w:rStyle w:val="Hypertextovodkaz"/>
            <w:noProof/>
          </w:rPr>
          <w:t>Výrobní program, kapacita a fond pracovní doby</w:t>
        </w:r>
        <w:r>
          <w:rPr>
            <w:noProof/>
            <w:webHidden/>
          </w:rPr>
          <w:tab/>
        </w:r>
        <w:r>
          <w:rPr>
            <w:noProof/>
            <w:webHidden/>
          </w:rPr>
          <w:fldChar w:fldCharType="begin"/>
        </w:r>
        <w:r>
          <w:rPr>
            <w:noProof/>
            <w:webHidden/>
          </w:rPr>
          <w:instrText xml:space="preserve"> PAGEREF _Toc6227250 \h </w:instrText>
        </w:r>
        <w:r>
          <w:rPr>
            <w:noProof/>
            <w:webHidden/>
          </w:rPr>
        </w:r>
        <w:r>
          <w:rPr>
            <w:noProof/>
            <w:webHidden/>
          </w:rPr>
          <w:fldChar w:fldCharType="separate"/>
        </w:r>
        <w:r>
          <w:rPr>
            <w:noProof/>
            <w:webHidden/>
          </w:rPr>
          <w:t>6</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1" w:history="1">
        <w:r w:rsidRPr="00C0365F">
          <w:rPr>
            <w:rStyle w:val="Hypertextovodkaz"/>
          </w:rPr>
          <w:t>1.3.1.</w:t>
        </w:r>
        <w:r>
          <w:rPr>
            <w:rFonts w:asciiTheme="minorHAnsi" w:eastAsiaTheme="minorEastAsia" w:hAnsiTheme="minorHAnsi" w:cstheme="minorBidi"/>
            <w:sz w:val="22"/>
            <w:szCs w:val="22"/>
          </w:rPr>
          <w:tab/>
        </w:r>
        <w:r w:rsidRPr="00C0365F">
          <w:rPr>
            <w:rStyle w:val="Hypertextovodkaz"/>
          </w:rPr>
          <w:t>Chladicí kompresory</w:t>
        </w:r>
        <w:r>
          <w:rPr>
            <w:webHidden/>
          </w:rPr>
          <w:tab/>
        </w:r>
        <w:r>
          <w:rPr>
            <w:webHidden/>
          </w:rPr>
          <w:fldChar w:fldCharType="begin"/>
        </w:r>
        <w:r>
          <w:rPr>
            <w:webHidden/>
          </w:rPr>
          <w:instrText xml:space="preserve"> PAGEREF _Toc6227251 \h </w:instrText>
        </w:r>
        <w:r>
          <w:rPr>
            <w:webHidden/>
          </w:rPr>
        </w:r>
        <w:r>
          <w:rPr>
            <w:webHidden/>
          </w:rPr>
          <w:fldChar w:fldCharType="separate"/>
        </w:r>
        <w:r>
          <w:rPr>
            <w:webHidden/>
          </w:rPr>
          <w:t>7</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2" w:history="1">
        <w:r w:rsidRPr="00C0365F">
          <w:rPr>
            <w:rStyle w:val="Hypertextovodkaz"/>
          </w:rPr>
          <w:t>1.3.2.</w:t>
        </w:r>
        <w:r>
          <w:rPr>
            <w:rFonts w:asciiTheme="minorHAnsi" w:eastAsiaTheme="minorEastAsia" w:hAnsiTheme="minorHAnsi" w:cstheme="minorBidi"/>
            <w:sz w:val="22"/>
            <w:szCs w:val="22"/>
          </w:rPr>
          <w:tab/>
        </w:r>
        <w:r w:rsidRPr="00C0365F">
          <w:rPr>
            <w:rStyle w:val="Hypertextovodkaz"/>
          </w:rPr>
          <w:t>Kondenzátor</w:t>
        </w:r>
        <w:r>
          <w:rPr>
            <w:webHidden/>
          </w:rPr>
          <w:tab/>
        </w:r>
        <w:r>
          <w:rPr>
            <w:webHidden/>
          </w:rPr>
          <w:fldChar w:fldCharType="begin"/>
        </w:r>
        <w:r>
          <w:rPr>
            <w:webHidden/>
          </w:rPr>
          <w:instrText xml:space="preserve"> PAGEREF _Toc6227252 \h </w:instrText>
        </w:r>
        <w:r>
          <w:rPr>
            <w:webHidden/>
          </w:rPr>
        </w:r>
        <w:r>
          <w:rPr>
            <w:webHidden/>
          </w:rPr>
          <w:fldChar w:fldCharType="separate"/>
        </w:r>
        <w:r>
          <w:rPr>
            <w:webHidden/>
          </w:rPr>
          <w:t>7</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3" w:history="1">
        <w:r w:rsidRPr="00C0365F">
          <w:rPr>
            <w:rStyle w:val="Hypertextovodkaz"/>
          </w:rPr>
          <w:t>1.3.3.</w:t>
        </w:r>
        <w:r>
          <w:rPr>
            <w:rFonts w:asciiTheme="minorHAnsi" w:eastAsiaTheme="minorEastAsia" w:hAnsiTheme="minorHAnsi" w:cstheme="minorBidi"/>
            <w:sz w:val="22"/>
            <w:szCs w:val="22"/>
          </w:rPr>
          <w:tab/>
        </w:r>
        <w:r w:rsidRPr="00C0365F">
          <w:rPr>
            <w:rStyle w:val="Hypertextovodkaz"/>
          </w:rPr>
          <w:t>Odpadní teplo</w:t>
        </w:r>
        <w:r>
          <w:rPr>
            <w:webHidden/>
          </w:rPr>
          <w:tab/>
        </w:r>
        <w:r>
          <w:rPr>
            <w:webHidden/>
          </w:rPr>
          <w:fldChar w:fldCharType="begin"/>
        </w:r>
        <w:r>
          <w:rPr>
            <w:webHidden/>
          </w:rPr>
          <w:instrText xml:space="preserve"> PAGEREF _Toc6227253 \h </w:instrText>
        </w:r>
        <w:r>
          <w:rPr>
            <w:webHidden/>
          </w:rPr>
        </w:r>
        <w:r>
          <w:rPr>
            <w:webHidden/>
          </w:rPr>
          <w:fldChar w:fldCharType="separate"/>
        </w:r>
        <w:r>
          <w:rPr>
            <w:webHidden/>
          </w:rPr>
          <w:t>7</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4" w:history="1">
        <w:r w:rsidRPr="00C0365F">
          <w:rPr>
            <w:rStyle w:val="Hypertextovodkaz"/>
          </w:rPr>
          <w:t>1.3.4.</w:t>
        </w:r>
        <w:r>
          <w:rPr>
            <w:rFonts w:asciiTheme="minorHAnsi" w:eastAsiaTheme="minorEastAsia" w:hAnsiTheme="minorHAnsi" w:cstheme="minorBidi"/>
            <w:sz w:val="22"/>
            <w:szCs w:val="22"/>
          </w:rPr>
          <w:tab/>
        </w:r>
        <w:r w:rsidRPr="00C0365F">
          <w:rPr>
            <w:rStyle w:val="Hypertextovodkaz"/>
          </w:rPr>
          <w:t>Fond pracovní doby</w:t>
        </w:r>
        <w:r>
          <w:rPr>
            <w:webHidden/>
          </w:rPr>
          <w:tab/>
        </w:r>
        <w:r>
          <w:rPr>
            <w:webHidden/>
          </w:rPr>
          <w:fldChar w:fldCharType="begin"/>
        </w:r>
        <w:r>
          <w:rPr>
            <w:webHidden/>
          </w:rPr>
          <w:instrText xml:space="preserve"> PAGEREF _Toc6227254 \h </w:instrText>
        </w:r>
        <w:r>
          <w:rPr>
            <w:webHidden/>
          </w:rPr>
        </w:r>
        <w:r>
          <w:rPr>
            <w:webHidden/>
          </w:rPr>
          <w:fldChar w:fldCharType="separate"/>
        </w:r>
        <w:r>
          <w:rPr>
            <w:webHidden/>
          </w:rPr>
          <w:t>9</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55" w:history="1">
        <w:r w:rsidRPr="00C0365F">
          <w:rPr>
            <w:rStyle w:val="Hypertextovodkaz"/>
            <w:noProof/>
          </w:rPr>
          <w:t>1.4.</w:t>
        </w:r>
        <w:r>
          <w:rPr>
            <w:rFonts w:asciiTheme="minorHAnsi" w:eastAsiaTheme="minorEastAsia" w:hAnsiTheme="minorHAnsi" w:cstheme="minorBidi"/>
            <w:noProof/>
            <w:sz w:val="22"/>
            <w:szCs w:val="22"/>
          </w:rPr>
          <w:tab/>
        </w:r>
        <w:r w:rsidRPr="00C0365F">
          <w:rPr>
            <w:rStyle w:val="Hypertextovodkaz"/>
            <w:noProof/>
          </w:rPr>
          <w:t>Charakteristika a technologie zařízení</w:t>
        </w:r>
        <w:r>
          <w:rPr>
            <w:noProof/>
            <w:webHidden/>
          </w:rPr>
          <w:tab/>
        </w:r>
        <w:r>
          <w:rPr>
            <w:noProof/>
            <w:webHidden/>
          </w:rPr>
          <w:fldChar w:fldCharType="begin"/>
        </w:r>
        <w:r>
          <w:rPr>
            <w:noProof/>
            <w:webHidden/>
          </w:rPr>
          <w:instrText xml:space="preserve"> PAGEREF _Toc6227255 \h </w:instrText>
        </w:r>
        <w:r>
          <w:rPr>
            <w:noProof/>
            <w:webHidden/>
          </w:rPr>
        </w:r>
        <w:r>
          <w:rPr>
            <w:noProof/>
            <w:webHidden/>
          </w:rPr>
          <w:fldChar w:fldCharType="separate"/>
        </w:r>
        <w:r>
          <w:rPr>
            <w:noProof/>
            <w:webHidden/>
          </w:rPr>
          <w:t>9</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6" w:history="1">
        <w:r w:rsidRPr="00C0365F">
          <w:rPr>
            <w:rStyle w:val="Hypertextovodkaz"/>
          </w:rPr>
          <w:t>1.4.1.</w:t>
        </w:r>
        <w:r>
          <w:rPr>
            <w:rFonts w:asciiTheme="minorHAnsi" w:eastAsiaTheme="minorEastAsia" w:hAnsiTheme="minorHAnsi" w:cstheme="minorBidi"/>
            <w:sz w:val="22"/>
            <w:szCs w:val="22"/>
          </w:rPr>
          <w:tab/>
        </w:r>
        <w:r w:rsidRPr="00C0365F">
          <w:rPr>
            <w:rStyle w:val="Hypertextovodkaz"/>
          </w:rPr>
          <w:t>Klasifikace zařízení dle ČSN EN 378-1: 2017</w:t>
        </w:r>
        <w:r>
          <w:rPr>
            <w:webHidden/>
          </w:rPr>
          <w:tab/>
        </w:r>
        <w:r>
          <w:rPr>
            <w:webHidden/>
          </w:rPr>
          <w:fldChar w:fldCharType="begin"/>
        </w:r>
        <w:r>
          <w:rPr>
            <w:webHidden/>
          </w:rPr>
          <w:instrText xml:space="preserve"> PAGEREF _Toc6227256 \h </w:instrText>
        </w:r>
        <w:r>
          <w:rPr>
            <w:webHidden/>
          </w:rPr>
        </w:r>
        <w:r>
          <w:rPr>
            <w:webHidden/>
          </w:rPr>
          <w:fldChar w:fldCharType="separate"/>
        </w:r>
        <w:r>
          <w:rPr>
            <w:webHidden/>
          </w:rPr>
          <w:t>9</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7" w:history="1">
        <w:r w:rsidRPr="00C0365F">
          <w:rPr>
            <w:rStyle w:val="Hypertextovodkaz"/>
          </w:rPr>
          <w:t>1.4.2.</w:t>
        </w:r>
        <w:r>
          <w:rPr>
            <w:rFonts w:asciiTheme="minorHAnsi" w:eastAsiaTheme="minorEastAsia" w:hAnsiTheme="minorHAnsi" w:cstheme="minorBidi"/>
            <w:sz w:val="22"/>
            <w:szCs w:val="22"/>
          </w:rPr>
          <w:tab/>
        </w:r>
        <w:r w:rsidRPr="00C0365F">
          <w:rPr>
            <w:rStyle w:val="Hypertextovodkaz"/>
          </w:rPr>
          <w:t>Zatřídění do tabulky C.1 dle ČSN EN 378-1: 2017</w:t>
        </w:r>
        <w:r>
          <w:rPr>
            <w:webHidden/>
          </w:rPr>
          <w:tab/>
        </w:r>
        <w:r>
          <w:rPr>
            <w:webHidden/>
          </w:rPr>
          <w:fldChar w:fldCharType="begin"/>
        </w:r>
        <w:r>
          <w:rPr>
            <w:webHidden/>
          </w:rPr>
          <w:instrText xml:space="preserve"> PAGEREF _Toc6227257 \h </w:instrText>
        </w:r>
        <w:r>
          <w:rPr>
            <w:webHidden/>
          </w:rPr>
        </w:r>
        <w:r>
          <w:rPr>
            <w:webHidden/>
          </w:rPr>
          <w:fldChar w:fldCharType="separate"/>
        </w:r>
        <w:r>
          <w:rPr>
            <w:webHidden/>
          </w:rPr>
          <w:t>10</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58" w:history="1">
        <w:r w:rsidRPr="00C0365F">
          <w:rPr>
            <w:rStyle w:val="Hypertextovodkaz"/>
          </w:rPr>
          <w:t>1.4.3.</w:t>
        </w:r>
        <w:r>
          <w:rPr>
            <w:rFonts w:asciiTheme="minorHAnsi" w:eastAsiaTheme="minorEastAsia" w:hAnsiTheme="minorHAnsi" w:cstheme="minorBidi"/>
            <w:sz w:val="22"/>
            <w:szCs w:val="22"/>
          </w:rPr>
          <w:tab/>
        </w:r>
        <w:r w:rsidRPr="00C0365F">
          <w:rPr>
            <w:rStyle w:val="Hypertextovodkaz"/>
          </w:rPr>
          <w:t>Zatřídění do tabulky C.2 dle ČSN EN 378-1: 2017</w:t>
        </w:r>
        <w:r>
          <w:rPr>
            <w:webHidden/>
          </w:rPr>
          <w:tab/>
        </w:r>
        <w:r>
          <w:rPr>
            <w:webHidden/>
          </w:rPr>
          <w:fldChar w:fldCharType="begin"/>
        </w:r>
        <w:r>
          <w:rPr>
            <w:webHidden/>
          </w:rPr>
          <w:instrText xml:space="preserve"> PAGEREF _Toc6227258 \h </w:instrText>
        </w:r>
        <w:r>
          <w:rPr>
            <w:webHidden/>
          </w:rPr>
        </w:r>
        <w:r>
          <w:rPr>
            <w:webHidden/>
          </w:rPr>
          <w:fldChar w:fldCharType="separate"/>
        </w:r>
        <w:r>
          <w:rPr>
            <w:webHidden/>
          </w:rPr>
          <w:t>10</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59" w:history="1">
        <w:r w:rsidRPr="00C0365F">
          <w:rPr>
            <w:rStyle w:val="Hypertextovodkaz"/>
            <w:noProof/>
          </w:rPr>
          <w:t>1.5.</w:t>
        </w:r>
        <w:r>
          <w:rPr>
            <w:rFonts w:asciiTheme="minorHAnsi" w:eastAsiaTheme="minorEastAsia" w:hAnsiTheme="minorHAnsi" w:cstheme="minorBidi"/>
            <w:noProof/>
            <w:sz w:val="22"/>
            <w:szCs w:val="22"/>
          </w:rPr>
          <w:tab/>
        </w:r>
        <w:r w:rsidRPr="00C0365F">
          <w:rPr>
            <w:rStyle w:val="Hypertextovodkaz"/>
            <w:noProof/>
          </w:rPr>
          <w:t>Suroviny, pomocné a odpadní látky</w:t>
        </w:r>
        <w:r>
          <w:rPr>
            <w:noProof/>
            <w:webHidden/>
          </w:rPr>
          <w:tab/>
        </w:r>
        <w:r>
          <w:rPr>
            <w:noProof/>
            <w:webHidden/>
          </w:rPr>
          <w:fldChar w:fldCharType="begin"/>
        </w:r>
        <w:r>
          <w:rPr>
            <w:noProof/>
            <w:webHidden/>
          </w:rPr>
          <w:instrText xml:space="preserve"> PAGEREF _Toc6227259 \h </w:instrText>
        </w:r>
        <w:r>
          <w:rPr>
            <w:noProof/>
            <w:webHidden/>
          </w:rPr>
        </w:r>
        <w:r>
          <w:rPr>
            <w:noProof/>
            <w:webHidden/>
          </w:rPr>
          <w:fldChar w:fldCharType="separate"/>
        </w:r>
        <w:r>
          <w:rPr>
            <w:noProof/>
            <w:webHidden/>
          </w:rPr>
          <w:t>10</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0" w:history="1">
        <w:r w:rsidRPr="00C0365F">
          <w:rPr>
            <w:rStyle w:val="Hypertextovodkaz"/>
          </w:rPr>
          <w:t>1.5.1.</w:t>
        </w:r>
        <w:r>
          <w:rPr>
            <w:rFonts w:asciiTheme="minorHAnsi" w:eastAsiaTheme="minorEastAsia" w:hAnsiTheme="minorHAnsi" w:cstheme="minorBidi"/>
            <w:sz w:val="22"/>
            <w:szCs w:val="22"/>
          </w:rPr>
          <w:tab/>
        </w:r>
        <w:r w:rsidRPr="00C0365F">
          <w:rPr>
            <w:rStyle w:val="Hypertextovodkaz"/>
          </w:rPr>
          <w:t>Čpavek</w:t>
        </w:r>
        <w:r>
          <w:rPr>
            <w:webHidden/>
          </w:rPr>
          <w:tab/>
        </w:r>
        <w:r>
          <w:rPr>
            <w:webHidden/>
          </w:rPr>
          <w:fldChar w:fldCharType="begin"/>
        </w:r>
        <w:r>
          <w:rPr>
            <w:webHidden/>
          </w:rPr>
          <w:instrText xml:space="preserve"> PAGEREF _Toc6227260 \h </w:instrText>
        </w:r>
        <w:r>
          <w:rPr>
            <w:webHidden/>
          </w:rPr>
        </w:r>
        <w:r>
          <w:rPr>
            <w:webHidden/>
          </w:rPr>
          <w:fldChar w:fldCharType="separate"/>
        </w:r>
        <w:r>
          <w:rPr>
            <w:webHidden/>
          </w:rPr>
          <w:t>10</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1" w:history="1">
        <w:r w:rsidRPr="00C0365F">
          <w:rPr>
            <w:rStyle w:val="Hypertextovodkaz"/>
          </w:rPr>
          <w:t>1.5.2.</w:t>
        </w:r>
        <w:r>
          <w:rPr>
            <w:rFonts w:asciiTheme="minorHAnsi" w:eastAsiaTheme="minorEastAsia" w:hAnsiTheme="minorHAnsi" w:cstheme="minorBidi"/>
            <w:sz w:val="22"/>
            <w:szCs w:val="22"/>
          </w:rPr>
          <w:tab/>
        </w:r>
        <w:r w:rsidRPr="00C0365F">
          <w:rPr>
            <w:rStyle w:val="Hypertextovodkaz"/>
          </w:rPr>
          <w:t>Olej</w:t>
        </w:r>
        <w:r>
          <w:rPr>
            <w:webHidden/>
          </w:rPr>
          <w:tab/>
        </w:r>
        <w:r>
          <w:rPr>
            <w:webHidden/>
          </w:rPr>
          <w:fldChar w:fldCharType="begin"/>
        </w:r>
        <w:r>
          <w:rPr>
            <w:webHidden/>
          </w:rPr>
          <w:instrText xml:space="preserve"> PAGEREF _Toc6227261 \h </w:instrText>
        </w:r>
        <w:r>
          <w:rPr>
            <w:webHidden/>
          </w:rPr>
        </w:r>
        <w:r>
          <w:rPr>
            <w:webHidden/>
          </w:rPr>
          <w:fldChar w:fldCharType="separate"/>
        </w:r>
        <w:r>
          <w:rPr>
            <w:webHidden/>
          </w:rPr>
          <w:t>10</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2" w:history="1">
        <w:r w:rsidRPr="00C0365F">
          <w:rPr>
            <w:rStyle w:val="Hypertextovodkaz"/>
          </w:rPr>
          <w:t>1.5.3.</w:t>
        </w:r>
        <w:r>
          <w:rPr>
            <w:rFonts w:asciiTheme="minorHAnsi" w:eastAsiaTheme="minorEastAsia" w:hAnsiTheme="minorHAnsi" w:cstheme="minorBidi"/>
            <w:sz w:val="22"/>
            <w:szCs w:val="22"/>
          </w:rPr>
          <w:tab/>
        </w:r>
        <w:r w:rsidRPr="00C0365F">
          <w:rPr>
            <w:rStyle w:val="Hypertextovodkaz"/>
          </w:rPr>
          <w:t>Odpadní látky</w:t>
        </w:r>
        <w:r>
          <w:rPr>
            <w:webHidden/>
          </w:rPr>
          <w:tab/>
        </w:r>
        <w:r>
          <w:rPr>
            <w:webHidden/>
          </w:rPr>
          <w:fldChar w:fldCharType="begin"/>
        </w:r>
        <w:r>
          <w:rPr>
            <w:webHidden/>
          </w:rPr>
          <w:instrText xml:space="preserve"> PAGEREF _Toc6227262 \h </w:instrText>
        </w:r>
        <w:r>
          <w:rPr>
            <w:webHidden/>
          </w:rPr>
        </w:r>
        <w:r>
          <w:rPr>
            <w:webHidden/>
          </w:rPr>
          <w:fldChar w:fldCharType="separate"/>
        </w:r>
        <w:r>
          <w:rPr>
            <w:webHidden/>
          </w:rPr>
          <w:t>11</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63" w:history="1">
        <w:r w:rsidRPr="00C0365F">
          <w:rPr>
            <w:rStyle w:val="Hypertextovodkaz"/>
            <w:noProof/>
          </w:rPr>
          <w:t>1.6.</w:t>
        </w:r>
        <w:r>
          <w:rPr>
            <w:rFonts w:asciiTheme="minorHAnsi" w:eastAsiaTheme="minorEastAsia" w:hAnsiTheme="minorHAnsi" w:cstheme="minorBidi"/>
            <w:noProof/>
            <w:sz w:val="22"/>
            <w:szCs w:val="22"/>
          </w:rPr>
          <w:tab/>
        </w:r>
        <w:r w:rsidRPr="00C0365F">
          <w:rPr>
            <w:rStyle w:val="Hypertextovodkaz"/>
            <w:noProof/>
          </w:rPr>
          <w:t>Energie a voda</w:t>
        </w:r>
        <w:r>
          <w:rPr>
            <w:noProof/>
            <w:webHidden/>
          </w:rPr>
          <w:tab/>
        </w:r>
        <w:r>
          <w:rPr>
            <w:noProof/>
            <w:webHidden/>
          </w:rPr>
          <w:fldChar w:fldCharType="begin"/>
        </w:r>
        <w:r>
          <w:rPr>
            <w:noProof/>
            <w:webHidden/>
          </w:rPr>
          <w:instrText xml:space="preserve"> PAGEREF _Toc6227263 \h </w:instrText>
        </w:r>
        <w:r>
          <w:rPr>
            <w:noProof/>
            <w:webHidden/>
          </w:rPr>
        </w:r>
        <w:r>
          <w:rPr>
            <w:noProof/>
            <w:webHidden/>
          </w:rPr>
          <w:fldChar w:fldCharType="separate"/>
        </w:r>
        <w:r>
          <w:rPr>
            <w:noProof/>
            <w:webHidden/>
          </w:rPr>
          <w:t>11</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4" w:history="1">
        <w:r w:rsidRPr="00C0365F">
          <w:rPr>
            <w:rStyle w:val="Hypertextovodkaz"/>
          </w:rPr>
          <w:t>1.6.1.</w:t>
        </w:r>
        <w:r>
          <w:rPr>
            <w:rFonts w:asciiTheme="minorHAnsi" w:eastAsiaTheme="minorEastAsia" w:hAnsiTheme="minorHAnsi" w:cstheme="minorBidi"/>
            <w:sz w:val="22"/>
            <w:szCs w:val="22"/>
          </w:rPr>
          <w:tab/>
        </w:r>
        <w:r w:rsidRPr="00C0365F">
          <w:rPr>
            <w:rStyle w:val="Hypertextovodkaz"/>
          </w:rPr>
          <w:t>Elektrická energie</w:t>
        </w:r>
        <w:r>
          <w:rPr>
            <w:webHidden/>
          </w:rPr>
          <w:tab/>
        </w:r>
        <w:r>
          <w:rPr>
            <w:webHidden/>
          </w:rPr>
          <w:fldChar w:fldCharType="begin"/>
        </w:r>
        <w:r>
          <w:rPr>
            <w:webHidden/>
          </w:rPr>
          <w:instrText xml:space="preserve"> PAGEREF _Toc6227264 \h </w:instrText>
        </w:r>
        <w:r>
          <w:rPr>
            <w:webHidden/>
          </w:rPr>
        </w:r>
        <w:r>
          <w:rPr>
            <w:webHidden/>
          </w:rPr>
          <w:fldChar w:fldCharType="separate"/>
        </w:r>
        <w:r>
          <w:rPr>
            <w:webHidden/>
          </w:rPr>
          <w:t>11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5" w:history="1">
        <w:r w:rsidRPr="00C0365F">
          <w:rPr>
            <w:rStyle w:val="Hypertextovodkaz"/>
          </w:rPr>
          <w:t>1.6.2.</w:t>
        </w:r>
        <w:r>
          <w:rPr>
            <w:rFonts w:asciiTheme="minorHAnsi" w:eastAsiaTheme="minorEastAsia" w:hAnsiTheme="minorHAnsi" w:cstheme="minorBidi"/>
            <w:sz w:val="22"/>
            <w:szCs w:val="22"/>
          </w:rPr>
          <w:tab/>
        </w:r>
        <w:r w:rsidRPr="00C0365F">
          <w:rPr>
            <w:rStyle w:val="Hypertextovodkaz"/>
          </w:rPr>
          <w:t>Voda</w:t>
        </w:r>
        <w:r>
          <w:rPr>
            <w:webHidden/>
          </w:rPr>
          <w:tab/>
        </w:r>
        <w:r>
          <w:rPr>
            <w:webHidden/>
          </w:rPr>
          <w:fldChar w:fldCharType="begin"/>
        </w:r>
        <w:r>
          <w:rPr>
            <w:webHidden/>
          </w:rPr>
          <w:instrText xml:space="preserve"> PAGEREF _Toc6227265 \h </w:instrText>
        </w:r>
        <w:r>
          <w:rPr>
            <w:webHidden/>
          </w:rPr>
        </w:r>
        <w:r>
          <w:rPr>
            <w:webHidden/>
          </w:rPr>
          <w:fldChar w:fldCharType="separate"/>
        </w:r>
        <w:r>
          <w:rPr>
            <w:webHidden/>
          </w:rPr>
          <w:t>11</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66" w:history="1">
        <w:r w:rsidRPr="00C0365F">
          <w:rPr>
            <w:rStyle w:val="Hypertextovodkaz"/>
            <w:noProof/>
          </w:rPr>
          <w:t>1.7.</w:t>
        </w:r>
        <w:r>
          <w:rPr>
            <w:rFonts w:asciiTheme="minorHAnsi" w:eastAsiaTheme="minorEastAsia" w:hAnsiTheme="minorHAnsi" w:cstheme="minorBidi"/>
            <w:noProof/>
            <w:sz w:val="22"/>
            <w:szCs w:val="22"/>
          </w:rPr>
          <w:tab/>
        </w:r>
        <w:r w:rsidRPr="00C0365F">
          <w:rPr>
            <w:rStyle w:val="Hypertextovodkaz"/>
            <w:noProof/>
          </w:rPr>
          <w:t>Zdravotní a bezpečnostní opatření</w:t>
        </w:r>
        <w:r>
          <w:rPr>
            <w:noProof/>
            <w:webHidden/>
          </w:rPr>
          <w:tab/>
        </w:r>
        <w:r>
          <w:rPr>
            <w:noProof/>
            <w:webHidden/>
          </w:rPr>
          <w:fldChar w:fldCharType="begin"/>
        </w:r>
        <w:r>
          <w:rPr>
            <w:noProof/>
            <w:webHidden/>
          </w:rPr>
          <w:instrText xml:space="preserve"> PAGEREF _Toc6227266 \h </w:instrText>
        </w:r>
        <w:r>
          <w:rPr>
            <w:noProof/>
            <w:webHidden/>
          </w:rPr>
        </w:r>
        <w:r>
          <w:rPr>
            <w:noProof/>
            <w:webHidden/>
          </w:rPr>
          <w:fldChar w:fldCharType="separate"/>
        </w:r>
        <w:r>
          <w:rPr>
            <w:noProof/>
            <w:webHidden/>
          </w:rPr>
          <w:t>11</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7" w:history="1">
        <w:r w:rsidRPr="00C0365F">
          <w:rPr>
            <w:rStyle w:val="Hypertextovodkaz"/>
          </w:rPr>
          <w:t>1.7.1.</w:t>
        </w:r>
        <w:r>
          <w:rPr>
            <w:rFonts w:asciiTheme="minorHAnsi" w:eastAsiaTheme="minorEastAsia" w:hAnsiTheme="minorHAnsi" w:cstheme="minorBidi"/>
            <w:sz w:val="22"/>
            <w:szCs w:val="22"/>
          </w:rPr>
          <w:tab/>
        </w:r>
        <w:r w:rsidRPr="00C0365F">
          <w:rPr>
            <w:rStyle w:val="Hypertextovodkaz"/>
          </w:rPr>
          <w:t>Zdravotní opatření a ochranné pomůcky</w:t>
        </w:r>
        <w:r>
          <w:rPr>
            <w:webHidden/>
          </w:rPr>
          <w:tab/>
        </w:r>
        <w:r>
          <w:rPr>
            <w:webHidden/>
          </w:rPr>
          <w:fldChar w:fldCharType="begin"/>
        </w:r>
        <w:r>
          <w:rPr>
            <w:webHidden/>
          </w:rPr>
          <w:instrText xml:space="preserve"> PAGEREF _Toc6227267 \h </w:instrText>
        </w:r>
        <w:r>
          <w:rPr>
            <w:webHidden/>
          </w:rPr>
        </w:r>
        <w:r>
          <w:rPr>
            <w:webHidden/>
          </w:rPr>
          <w:fldChar w:fldCharType="separate"/>
        </w:r>
        <w:r>
          <w:rPr>
            <w:webHidden/>
          </w:rPr>
          <w:t>11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8" w:history="1">
        <w:r w:rsidRPr="00C0365F">
          <w:rPr>
            <w:rStyle w:val="Hypertextovodkaz"/>
          </w:rPr>
          <w:t>1.7.2.</w:t>
        </w:r>
        <w:r>
          <w:rPr>
            <w:rFonts w:asciiTheme="minorHAnsi" w:eastAsiaTheme="minorEastAsia" w:hAnsiTheme="minorHAnsi" w:cstheme="minorBidi"/>
            <w:sz w:val="22"/>
            <w:szCs w:val="22"/>
          </w:rPr>
          <w:tab/>
        </w:r>
        <w:r w:rsidRPr="00C0365F">
          <w:rPr>
            <w:rStyle w:val="Hypertextovodkaz"/>
          </w:rPr>
          <w:t>Bezpečnostní opatření</w:t>
        </w:r>
        <w:r>
          <w:rPr>
            <w:webHidden/>
          </w:rPr>
          <w:tab/>
        </w:r>
        <w:r>
          <w:rPr>
            <w:webHidden/>
          </w:rPr>
          <w:fldChar w:fldCharType="begin"/>
        </w:r>
        <w:r>
          <w:rPr>
            <w:webHidden/>
          </w:rPr>
          <w:instrText xml:space="preserve"> PAGEREF _Toc6227268 \h </w:instrText>
        </w:r>
        <w:r>
          <w:rPr>
            <w:webHidden/>
          </w:rPr>
        </w:r>
        <w:r>
          <w:rPr>
            <w:webHidden/>
          </w:rPr>
          <w:fldChar w:fldCharType="separate"/>
        </w:r>
        <w:r>
          <w:rPr>
            <w:webHidden/>
          </w:rPr>
          <w:t>13</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69" w:history="1">
        <w:r w:rsidRPr="00C0365F">
          <w:rPr>
            <w:rStyle w:val="Hypertextovodkaz"/>
          </w:rPr>
          <w:t>1.7.3.</w:t>
        </w:r>
        <w:r>
          <w:rPr>
            <w:rFonts w:asciiTheme="minorHAnsi" w:eastAsiaTheme="minorEastAsia" w:hAnsiTheme="minorHAnsi" w:cstheme="minorBidi"/>
            <w:sz w:val="22"/>
            <w:szCs w:val="22"/>
          </w:rPr>
          <w:tab/>
        </w:r>
        <w:r w:rsidRPr="00C0365F">
          <w:rPr>
            <w:rStyle w:val="Hypertextovodkaz"/>
          </w:rPr>
          <w:t>Protipožární ochrana</w:t>
        </w:r>
        <w:r>
          <w:rPr>
            <w:webHidden/>
          </w:rPr>
          <w:tab/>
        </w:r>
        <w:r>
          <w:rPr>
            <w:webHidden/>
          </w:rPr>
          <w:fldChar w:fldCharType="begin"/>
        </w:r>
        <w:r>
          <w:rPr>
            <w:webHidden/>
          </w:rPr>
          <w:instrText xml:space="preserve"> PAGEREF _Toc6227269 \h </w:instrText>
        </w:r>
        <w:r>
          <w:rPr>
            <w:webHidden/>
          </w:rPr>
        </w:r>
        <w:r>
          <w:rPr>
            <w:webHidden/>
          </w:rPr>
          <w:fldChar w:fldCharType="separate"/>
        </w:r>
        <w:r>
          <w:rPr>
            <w:webHidden/>
          </w:rPr>
          <w:t>15</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70" w:history="1">
        <w:r w:rsidRPr="00C0365F">
          <w:rPr>
            <w:rStyle w:val="Hypertextovodkaz"/>
            <w:noProof/>
          </w:rPr>
          <w:t>1.8.</w:t>
        </w:r>
        <w:r>
          <w:rPr>
            <w:rFonts w:asciiTheme="minorHAnsi" w:eastAsiaTheme="minorEastAsia" w:hAnsiTheme="minorHAnsi" w:cstheme="minorBidi"/>
            <w:noProof/>
            <w:sz w:val="22"/>
            <w:szCs w:val="22"/>
          </w:rPr>
          <w:tab/>
        </w:r>
        <w:r w:rsidRPr="00C0365F">
          <w:rPr>
            <w:rStyle w:val="Hypertextovodkaz"/>
            <w:noProof/>
          </w:rPr>
          <w:t>Potřeba pracovníků pro provoz a údržbu zařízení</w:t>
        </w:r>
        <w:r>
          <w:rPr>
            <w:noProof/>
            <w:webHidden/>
          </w:rPr>
          <w:tab/>
        </w:r>
        <w:r>
          <w:rPr>
            <w:noProof/>
            <w:webHidden/>
          </w:rPr>
          <w:fldChar w:fldCharType="begin"/>
        </w:r>
        <w:r>
          <w:rPr>
            <w:noProof/>
            <w:webHidden/>
          </w:rPr>
          <w:instrText xml:space="preserve"> PAGEREF _Toc6227270 \h </w:instrText>
        </w:r>
        <w:r>
          <w:rPr>
            <w:noProof/>
            <w:webHidden/>
          </w:rPr>
        </w:r>
        <w:r>
          <w:rPr>
            <w:noProof/>
            <w:webHidden/>
          </w:rPr>
          <w:fldChar w:fldCharType="separate"/>
        </w:r>
        <w:r>
          <w:rPr>
            <w:noProof/>
            <w:webHidden/>
          </w:rPr>
          <w:t>15</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71" w:history="1">
        <w:r w:rsidRPr="00C0365F">
          <w:rPr>
            <w:rStyle w:val="Hypertextovodkaz"/>
            <w:noProof/>
          </w:rPr>
          <w:t>1.9.</w:t>
        </w:r>
        <w:r>
          <w:rPr>
            <w:rFonts w:asciiTheme="minorHAnsi" w:eastAsiaTheme="minorEastAsia" w:hAnsiTheme="minorHAnsi" w:cstheme="minorBidi"/>
            <w:noProof/>
            <w:sz w:val="22"/>
            <w:szCs w:val="22"/>
          </w:rPr>
          <w:tab/>
        </w:r>
        <w:r w:rsidRPr="00C0365F">
          <w:rPr>
            <w:rStyle w:val="Hypertextovodkaz"/>
            <w:noProof/>
          </w:rPr>
          <w:t>Patentní a licenční nároky</w:t>
        </w:r>
        <w:r>
          <w:rPr>
            <w:noProof/>
            <w:webHidden/>
          </w:rPr>
          <w:tab/>
        </w:r>
        <w:r>
          <w:rPr>
            <w:noProof/>
            <w:webHidden/>
          </w:rPr>
          <w:fldChar w:fldCharType="begin"/>
        </w:r>
        <w:r>
          <w:rPr>
            <w:noProof/>
            <w:webHidden/>
          </w:rPr>
          <w:instrText xml:space="preserve"> PAGEREF _Toc6227271 \h </w:instrText>
        </w:r>
        <w:r>
          <w:rPr>
            <w:noProof/>
            <w:webHidden/>
          </w:rPr>
        </w:r>
        <w:r>
          <w:rPr>
            <w:noProof/>
            <w:webHidden/>
          </w:rPr>
          <w:fldChar w:fldCharType="separate"/>
        </w:r>
        <w:r>
          <w:rPr>
            <w:noProof/>
            <w:webHidden/>
          </w:rPr>
          <w:t>15</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272" w:history="1">
        <w:r w:rsidRPr="00C0365F">
          <w:rPr>
            <w:rStyle w:val="Hypertextovodkaz"/>
            <w:noProof/>
          </w:rPr>
          <w:t>2.</w:t>
        </w:r>
        <w:r>
          <w:rPr>
            <w:rFonts w:asciiTheme="minorHAnsi" w:eastAsiaTheme="minorEastAsia" w:hAnsiTheme="minorHAnsi" w:cstheme="minorBidi"/>
            <w:noProof/>
            <w:sz w:val="22"/>
            <w:szCs w:val="22"/>
          </w:rPr>
          <w:tab/>
        </w:r>
        <w:r w:rsidRPr="00C0365F">
          <w:rPr>
            <w:rStyle w:val="Hypertextovodkaz"/>
            <w:noProof/>
          </w:rPr>
          <w:t>Výrobní zařízení</w:t>
        </w:r>
        <w:r>
          <w:rPr>
            <w:noProof/>
            <w:webHidden/>
          </w:rPr>
          <w:tab/>
        </w:r>
        <w:r>
          <w:rPr>
            <w:noProof/>
            <w:webHidden/>
          </w:rPr>
          <w:fldChar w:fldCharType="begin"/>
        </w:r>
        <w:r>
          <w:rPr>
            <w:noProof/>
            <w:webHidden/>
          </w:rPr>
          <w:instrText xml:space="preserve"> PAGEREF _Toc6227272 \h </w:instrText>
        </w:r>
        <w:r>
          <w:rPr>
            <w:noProof/>
            <w:webHidden/>
          </w:rPr>
        </w:r>
        <w:r>
          <w:rPr>
            <w:noProof/>
            <w:webHidden/>
          </w:rPr>
          <w:fldChar w:fldCharType="separate"/>
        </w:r>
        <w:r>
          <w:rPr>
            <w:noProof/>
            <w:webHidden/>
          </w:rPr>
          <w:t>16</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73" w:history="1">
        <w:r w:rsidRPr="00C0365F">
          <w:rPr>
            <w:rStyle w:val="Hypertextovodkaz"/>
            <w:noProof/>
          </w:rPr>
          <w:t>2.1.</w:t>
        </w:r>
        <w:r>
          <w:rPr>
            <w:rFonts w:asciiTheme="minorHAnsi" w:eastAsiaTheme="minorEastAsia" w:hAnsiTheme="minorHAnsi" w:cstheme="minorBidi"/>
            <w:noProof/>
            <w:sz w:val="22"/>
            <w:szCs w:val="22"/>
          </w:rPr>
          <w:tab/>
        </w:r>
        <w:r w:rsidRPr="00C0365F">
          <w:rPr>
            <w:rStyle w:val="Hypertextovodkaz"/>
            <w:noProof/>
          </w:rPr>
          <w:t>Dispoziční uspořádání</w:t>
        </w:r>
        <w:r>
          <w:rPr>
            <w:noProof/>
            <w:webHidden/>
          </w:rPr>
          <w:tab/>
        </w:r>
        <w:r>
          <w:rPr>
            <w:noProof/>
            <w:webHidden/>
          </w:rPr>
          <w:fldChar w:fldCharType="begin"/>
        </w:r>
        <w:r>
          <w:rPr>
            <w:noProof/>
            <w:webHidden/>
          </w:rPr>
          <w:instrText xml:space="preserve"> PAGEREF _Toc6227273 \h </w:instrText>
        </w:r>
        <w:r>
          <w:rPr>
            <w:noProof/>
            <w:webHidden/>
          </w:rPr>
        </w:r>
        <w:r>
          <w:rPr>
            <w:noProof/>
            <w:webHidden/>
          </w:rPr>
          <w:fldChar w:fldCharType="separate"/>
        </w:r>
        <w:r>
          <w:rPr>
            <w:noProof/>
            <w:webHidden/>
          </w:rPr>
          <w:t>16</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74" w:history="1">
        <w:r w:rsidRPr="00C0365F">
          <w:rPr>
            <w:rStyle w:val="Hypertextovodkaz"/>
            <w:noProof/>
          </w:rPr>
          <w:t>2.2.</w:t>
        </w:r>
        <w:r>
          <w:rPr>
            <w:rFonts w:asciiTheme="minorHAnsi" w:eastAsiaTheme="minorEastAsia" w:hAnsiTheme="minorHAnsi" w:cstheme="minorBidi"/>
            <w:noProof/>
            <w:sz w:val="22"/>
            <w:szCs w:val="22"/>
          </w:rPr>
          <w:tab/>
        </w:r>
        <w:r w:rsidRPr="00C0365F">
          <w:rPr>
            <w:rStyle w:val="Hypertextovodkaz"/>
            <w:noProof/>
          </w:rPr>
          <w:t>Ledová plocha</w:t>
        </w:r>
        <w:r>
          <w:rPr>
            <w:noProof/>
            <w:webHidden/>
          </w:rPr>
          <w:tab/>
        </w:r>
        <w:r>
          <w:rPr>
            <w:noProof/>
            <w:webHidden/>
          </w:rPr>
          <w:fldChar w:fldCharType="begin"/>
        </w:r>
        <w:r>
          <w:rPr>
            <w:noProof/>
            <w:webHidden/>
          </w:rPr>
          <w:instrText xml:space="preserve"> PAGEREF _Toc6227274 \h </w:instrText>
        </w:r>
        <w:r>
          <w:rPr>
            <w:noProof/>
            <w:webHidden/>
          </w:rPr>
        </w:r>
        <w:r>
          <w:rPr>
            <w:noProof/>
            <w:webHidden/>
          </w:rPr>
          <w:fldChar w:fldCharType="separate"/>
        </w:r>
        <w:r>
          <w:rPr>
            <w:noProof/>
            <w:webHidden/>
          </w:rPr>
          <w:t>16</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75" w:history="1">
        <w:r w:rsidRPr="00C0365F">
          <w:rPr>
            <w:rStyle w:val="Hypertextovodkaz"/>
            <w:noProof/>
          </w:rPr>
          <w:t>2.3.</w:t>
        </w:r>
        <w:r>
          <w:rPr>
            <w:rFonts w:asciiTheme="minorHAnsi" w:eastAsiaTheme="minorEastAsia" w:hAnsiTheme="minorHAnsi" w:cstheme="minorBidi"/>
            <w:noProof/>
            <w:sz w:val="22"/>
            <w:szCs w:val="22"/>
          </w:rPr>
          <w:tab/>
        </w:r>
        <w:r w:rsidRPr="00C0365F">
          <w:rPr>
            <w:rStyle w:val="Hypertextovodkaz"/>
            <w:noProof/>
          </w:rPr>
          <w:t>Stroje a aparáty chladicího okruhu</w:t>
        </w:r>
        <w:r>
          <w:rPr>
            <w:noProof/>
            <w:webHidden/>
          </w:rPr>
          <w:tab/>
        </w:r>
        <w:r>
          <w:rPr>
            <w:noProof/>
            <w:webHidden/>
          </w:rPr>
          <w:fldChar w:fldCharType="begin"/>
        </w:r>
        <w:r>
          <w:rPr>
            <w:noProof/>
            <w:webHidden/>
          </w:rPr>
          <w:instrText xml:space="preserve"> PAGEREF _Toc6227275 \h </w:instrText>
        </w:r>
        <w:r>
          <w:rPr>
            <w:noProof/>
            <w:webHidden/>
          </w:rPr>
        </w:r>
        <w:r>
          <w:rPr>
            <w:noProof/>
            <w:webHidden/>
          </w:rPr>
          <w:fldChar w:fldCharType="separate"/>
        </w:r>
        <w:r>
          <w:rPr>
            <w:noProof/>
            <w:webHidden/>
          </w:rPr>
          <w:t>16</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76" w:history="1">
        <w:r w:rsidRPr="00C0365F">
          <w:rPr>
            <w:rStyle w:val="Hypertextovodkaz"/>
          </w:rPr>
          <w:t>2.3.1.</w:t>
        </w:r>
        <w:r>
          <w:rPr>
            <w:rFonts w:asciiTheme="minorHAnsi" w:eastAsiaTheme="minorEastAsia" w:hAnsiTheme="minorHAnsi" w:cstheme="minorBidi"/>
            <w:sz w:val="22"/>
            <w:szCs w:val="22"/>
          </w:rPr>
          <w:tab/>
        </w:r>
        <w:r w:rsidRPr="00C0365F">
          <w:rPr>
            <w:rStyle w:val="Hypertextovodkaz"/>
          </w:rPr>
          <w:t>1 kus; Kompresorová jednotka K1</w:t>
        </w:r>
        <w:r>
          <w:rPr>
            <w:webHidden/>
          </w:rPr>
          <w:tab/>
        </w:r>
        <w:r>
          <w:rPr>
            <w:webHidden/>
          </w:rPr>
          <w:fldChar w:fldCharType="begin"/>
        </w:r>
        <w:r>
          <w:rPr>
            <w:webHidden/>
          </w:rPr>
          <w:instrText xml:space="preserve"> PAGEREF _Toc6227276 \h </w:instrText>
        </w:r>
        <w:r>
          <w:rPr>
            <w:webHidden/>
          </w:rPr>
        </w:r>
        <w:r>
          <w:rPr>
            <w:webHidden/>
          </w:rPr>
          <w:fldChar w:fldCharType="separate"/>
        </w:r>
        <w:r>
          <w:rPr>
            <w:webHidden/>
          </w:rPr>
          <w:t>16</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77" w:history="1">
        <w:r w:rsidRPr="00C0365F">
          <w:rPr>
            <w:rStyle w:val="Hypertextovodkaz"/>
          </w:rPr>
          <w:t>2.3.2.</w:t>
        </w:r>
        <w:r>
          <w:rPr>
            <w:rFonts w:asciiTheme="minorHAnsi" w:eastAsiaTheme="minorEastAsia" w:hAnsiTheme="minorHAnsi" w:cstheme="minorBidi"/>
            <w:sz w:val="22"/>
            <w:szCs w:val="22"/>
          </w:rPr>
          <w:tab/>
        </w:r>
        <w:r w:rsidRPr="00C0365F">
          <w:rPr>
            <w:rStyle w:val="Hypertextovodkaz"/>
          </w:rPr>
          <w:t>1 kus; Vzduchem chlazený kondenzátor C1</w:t>
        </w:r>
        <w:r>
          <w:rPr>
            <w:webHidden/>
          </w:rPr>
          <w:tab/>
        </w:r>
        <w:r>
          <w:rPr>
            <w:webHidden/>
          </w:rPr>
          <w:fldChar w:fldCharType="begin"/>
        </w:r>
        <w:r>
          <w:rPr>
            <w:webHidden/>
          </w:rPr>
          <w:instrText xml:space="preserve"> PAGEREF _Toc6227277 \h </w:instrText>
        </w:r>
        <w:r>
          <w:rPr>
            <w:webHidden/>
          </w:rPr>
        </w:r>
        <w:r>
          <w:rPr>
            <w:webHidden/>
          </w:rPr>
          <w:fldChar w:fldCharType="separate"/>
        </w:r>
        <w:r>
          <w:rPr>
            <w:webHidden/>
          </w:rPr>
          <w:t>17</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78" w:history="1">
        <w:r w:rsidRPr="00C0365F">
          <w:rPr>
            <w:rStyle w:val="Hypertextovodkaz"/>
          </w:rPr>
          <w:t>2.3.3.</w:t>
        </w:r>
        <w:r>
          <w:rPr>
            <w:rFonts w:asciiTheme="minorHAnsi" w:eastAsiaTheme="minorEastAsia" w:hAnsiTheme="minorHAnsi" w:cstheme="minorBidi"/>
            <w:sz w:val="22"/>
            <w:szCs w:val="22"/>
          </w:rPr>
          <w:tab/>
        </w:r>
        <w:r w:rsidRPr="00C0365F">
          <w:rPr>
            <w:rStyle w:val="Hypertextovodkaz"/>
          </w:rPr>
          <w:t>1 kus; Expanzní nádoba S1</w:t>
        </w:r>
        <w:r>
          <w:rPr>
            <w:webHidden/>
          </w:rPr>
          <w:tab/>
        </w:r>
        <w:r>
          <w:rPr>
            <w:webHidden/>
          </w:rPr>
          <w:fldChar w:fldCharType="begin"/>
        </w:r>
        <w:r>
          <w:rPr>
            <w:webHidden/>
          </w:rPr>
          <w:instrText xml:space="preserve"> PAGEREF _Toc6227278 \h </w:instrText>
        </w:r>
        <w:r>
          <w:rPr>
            <w:webHidden/>
          </w:rPr>
        </w:r>
        <w:r>
          <w:rPr>
            <w:webHidden/>
          </w:rPr>
          <w:fldChar w:fldCharType="separate"/>
        </w:r>
        <w:r>
          <w:rPr>
            <w:webHidden/>
          </w:rPr>
          <w:t>18</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79" w:history="1">
        <w:r w:rsidRPr="00C0365F">
          <w:rPr>
            <w:rStyle w:val="Hypertextovodkaz"/>
          </w:rPr>
          <w:t>2.3.4.</w:t>
        </w:r>
        <w:r>
          <w:rPr>
            <w:rFonts w:asciiTheme="minorHAnsi" w:eastAsiaTheme="minorEastAsia" w:hAnsiTheme="minorHAnsi" w:cstheme="minorBidi"/>
            <w:sz w:val="22"/>
            <w:szCs w:val="22"/>
          </w:rPr>
          <w:tab/>
        </w:r>
        <w:r w:rsidRPr="00C0365F">
          <w:rPr>
            <w:rStyle w:val="Hypertextovodkaz"/>
          </w:rPr>
          <w:t>1 kus; Pomocný sběrač chladiva R1</w:t>
        </w:r>
        <w:r>
          <w:rPr>
            <w:webHidden/>
          </w:rPr>
          <w:tab/>
        </w:r>
        <w:r>
          <w:rPr>
            <w:webHidden/>
          </w:rPr>
          <w:fldChar w:fldCharType="begin"/>
        </w:r>
        <w:r>
          <w:rPr>
            <w:webHidden/>
          </w:rPr>
          <w:instrText xml:space="preserve"> PAGEREF _Toc6227279 \h </w:instrText>
        </w:r>
        <w:r>
          <w:rPr>
            <w:webHidden/>
          </w:rPr>
        </w:r>
        <w:r>
          <w:rPr>
            <w:webHidden/>
          </w:rPr>
          <w:fldChar w:fldCharType="separate"/>
        </w:r>
        <w:r>
          <w:rPr>
            <w:webHidden/>
          </w:rPr>
          <w:t>19</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0" w:history="1">
        <w:r w:rsidRPr="00C0365F">
          <w:rPr>
            <w:rStyle w:val="Hypertextovodkaz"/>
          </w:rPr>
          <w:t>2.3.5.</w:t>
        </w:r>
        <w:r>
          <w:rPr>
            <w:rFonts w:asciiTheme="minorHAnsi" w:eastAsiaTheme="minorEastAsia" w:hAnsiTheme="minorHAnsi" w:cstheme="minorBidi"/>
            <w:sz w:val="22"/>
            <w:szCs w:val="22"/>
          </w:rPr>
          <w:tab/>
        </w:r>
        <w:r w:rsidRPr="00C0365F">
          <w:rPr>
            <w:rStyle w:val="Hypertextovodkaz"/>
          </w:rPr>
          <w:t>1 kus; Vysokotlaký plovákový regulační ventil FV1</w:t>
        </w:r>
        <w:r>
          <w:rPr>
            <w:webHidden/>
          </w:rPr>
          <w:tab/>
        </w:r>
        <w:r>
          <w:rPr>
            <w:webHidden/>
          </w:rPr>
          <w:fldChar w:fldCharType="begin"/>
        </w:r>
        <w:r>
          <w:rPr>
            <w:webHidden/>
          </w:rPr>
          <w:instrText xml:space="preserve"> PAGEREF _Toc6227280 \h </w:instrText>
        </w:r>
        <w:r>
          <w:rPr>
            <w:webHidden/>
          </w:rPr>
        </w:r>
        <w:r>
          <w:rPr>
            <w:webHidden/>
          </w:rPr>
          <w:fldChar w:fldCharType="separate"/>
        </w:r>
        <w:r>
          <w:rPr>
            <w:webHidden/>
          </w:rPr>
          <w:t>19</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1" w:history="1">
        <w:r w:rsidRPr="00C0365F">
          <w:rPr>
            <w:rStyle w:val="Hypertextovodkaz"/>
          </w:rPr>
          <w:t>2.3.6.</w:t>
        </w:r>
        <w:r>
          <w:rPr>
            <w:rFonts w:asciiTheme="minorHAnsi" w:eastAsiaTheme="minorEastAsia" w:hAnsiTheme="minorHAnsi" w:cstheme="minorBidi"/>
            <w:sz w:val="22"/>
            <w:szCs w:val="22"/>
          </w:rPr>
          <w:tab/>
        </w:r>
        <w:r w:rsidRPr="00C0365F">
          <w:rPr>
            <w:rStyle w:val="Hypertextovodkaz"/>
          </w:rPr>
          <w:t>2 kusy; Čerpadlo kapalného chladiva P1.1, P1.2</w:t>
        </w:r>
        <w:r>
          <w:rPr>
            <w:webHidden/>
          </w:rPr>
          <w:tab/>
        </w:r>
        <w:r>
          <w:rPr>
            <w:webHidden/>
          </w:rPr>
          <w:fldChar w:fldCharType="begin"/>
        </w:r>
        <w:r>
          <w:rPr>
            <w:webHidden/>
          </w:rPr>
          <w:instrText xml:space="preserve"> PAGEREF _Toc6227281 \h </w:instrText>
        </w:r>
        <w:r>
          <w:rPr>
            <w:webHidden/>
          </w:rPr>
        </w:r>
        <w:r>
          <w:rPr>
            <w:webHidden/>
          </w:rPr>
          <w:fldChar w:fldCharType="separate"/>
        </w:r>
        <w:r>
          <w:rPr>
            <w:webHidden/>
          </w:rPr>
          <w:t>19</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2" w:history="1">
        <w:r w:rsidRPr="00C0365F">
          <w:rPr>
            <w:rStyle w:val="Hypertextovodkaz"/>
          </w:rPr>
          <w:t>2.3.7.</w:t>
        </w:r>
        <w:r>
          <w:rPr>
            <w:rFonts w:asciiTheme="minorHAnsi" w:eastAsiaTheme="minorEastAsia" w:hAnsiTheme="minorHAnsi" w:cstheme="minorBidi"/>
            <w:sz w:val="22"/>
            <w:szCs w:val="22"/>
          </w:rPr>
          <w:tab/>
        </w:r>
        <w:r w:rsidRPr="00C0365F">
          <w:rPr>
            <w:rStyle w:val="Hypertextovodkaz"/>
          </w:rPr>
          <w:t>2 kusy; Axiální ventilátor B1.1, B1.2</w:t>
        </w:r>
        <w:r>
          <w:rPr>
            <w:webHidden/>
          </w:rPr>
          <w:tab/>
        </w:r>
        <w:r>
          <w:rPr>
            <w:webHidden/>
          </w:rPr>
          <w:fldChar w:fldCharType="begin"/>
        </w:r>
        <w:r>
          <w:rPr>
            <w:webHidden/>
          </w:rPr>
          <w:instrText xml:space="preserve"> PAGEREF _Toc6227282 \h </w:instrText>
        </w:r>
        <w:r>
          <w:rPr>
            <w:webHidden/>
          </w:rPr>
        </w:r>
        <w:r>
          <w:rPr>
            <w:webHidden/>
          </w:rPr>
          <w:fldChar w:fldCharType="separate"/>
        </w:r>
        <w:r>
          <w:rPr>
            <w:webHidden/>
          </w:rPr>
          <w:t>20</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83" w:history="1">
        <w:r w:rsidRPr="00C0365F">
          <w:rPr>
            <w:rStyle w:val="Hypertextovodkaz"/>
            <w:noProof/>
          </w:rPr>
          <w:t>2.4.</w:t>
        </w:r>
        <w:r>
          <w:rPr>
            <w:rFonts w:asciiTheme="minorHAnsi" w:eastAsiaTheme="minorEastAsia" w:hAnsiTheme="minorHAnsi" w:cstheme="minorBidi"/>
            <w:noProof/>
            <w:sz w:val="22"/>
            <w:szCs w:val="22"/>
          </w:rPr>
          <w:tab/>
        </w:r>
        <w:r w:rsidRPr="00C0365F">
          <w:rPr>
            <w:rStyle w:val="Hypertextovodkaz"/>
            <w:noProof/>
          </w:rPr>
          <w:t>Stroje a aparáty okruhu na využití odpadního tepla</w:t>
        </w:r>
        <w:r>
          <w:rPr>
            <w:noProof/>
            <w:webHidden/>
          </w:rPr>
          <w:tab/>
        </w:r>
        <w:r>
          <w:rPr>
            <w:noProof/>
            <w:webHidden/>
          </w:rPr>
          <w:fldChar w:fldCharType="begin"/>
        </w:r>
        <w:r>
          <w:rPr>
            <w:noProof/>
            <w:webHidden/>
          </w:rPr>
          <w:instrText xml:space="preserve"> PAGEREF _Toc6227283 \h </w:instrText>
        </w:r>
        <w:r>
          <w:rPr>
            <w:noProof/>
            <w:webHidden/>
          </w:rPr>
        </w:r>
        <w:r>
          <w:rPr>
            <w:noProof/>
            <w:webHidden/>
          </w:rPr>
          <w:fldChar w:fldCharType="separate"/>
        </w:r>
        <w:r>
          <w:rPr>
            <w:noProof/>
            <w:webHidden/>
          </w:rPr>
          <w:t>20</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4" w:history="1">
        <w:r w:rsidRPr="00C0365F">
          <w:rPr>
            <w:rStyle w:val="Hypertextovodkaz"/>
          </w:rPr>
          <w:t>2.4.1.</w:t>
        </w:r>
        <w:r>
          <w:rPr>
            <w:rFonts w:asciiTheme="minorHAnsi" w:eastAsiaTheme="minorEastAsia" w:hAnsiTheme="minorHAnsi" w:cstheme="minorBidi"/>
            <w:sz w:val="22"/>
            <w:szCs w:val="22"/>
          </w:rPr>
          <w:tab/>
        </w:r>
        <w:r w:rsidRPr="00C0365F">
          <w:rPr>
            <w:rStyle w:val="Hypertextovodkaz"/>
          </w:rPr>
          <w:t>1 kus; Paralelní kondenzátor C2</w:t>
        </w:r>
        <w:r>
          <w:rPr>
            <w:webHidden/>
          </w:rPr>
          <w:tab/>
        </w:r>
        <w:r>
          <w:rPr>
            <w:webHidden/>
          </w:rPr>
          <w:fldChar w:fldCharType="begin"/>
        </w:r>
        <w:r>
          <w:rPr>
            <w:webHidden/>
          </w:rPr>
          <w:instrText xml:space="preserve"> PAGEREF _Toc6227284 \h </w:instrText>
        </w:r>
        <w:r>
          <w:rPr>
            <w:webHidden/>
          </w:rPr>
        </w:r>
        <w:r>
          <w:rPr>
            <w:webHidden/>
          </w:rPr>
          <w:fldChar w:fldCharType="separate"/>
        </w:r>
        <w:r>
          <w:rPr>
            <w:webHidden/>
          </w:rPr>
          <w:t>20</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5" w:history="1">
        <w:r w:rsidRPr="00C0365F">
          <w:rPr>
            <w:rStyle w:val="Hypertextovodkaz"/>
          </w:rPr>
          <w:t>2.4.2.</w:t>
        </w:r>
        <w:r>
          <w:rPr>
            <w:rFonts w:asciiTheme="minorHAnsi" w:eastAsiaTheme="minorEastAsia" w:hAnsiTheme="minorHAnsi" w:cstheme="minorBidi"/>
            <w:sz w:val="22"/>
            <w:szCs w:val="22"/>
          </w:rPr>
          <w:tab/>
        </w:r>
        <w:r w:rsidRPr="00C0365F">
          <w:rPr>
            <w:rStyle w:val="Hypertextovodkaz"/>
          </w:rPr>
          <w:t>1 kus; Vysokotlaká plovákový regulační ventil FV2</w:t>
        </w:r>
        <w:r>
          <w:rPr>
            <w:webHidden/>
          </w:rPr>
          <w:tab/>
        </w:r>
        <w:r>
          <w:rPr>
            <w:webHidden/>
          </w:rPr>
          <w:fldChar w:fldCharType="begin"/>
        </w:r>
        <w:r>
          <w:rPr>
            <w:webHidden/>
          </w:rPr>
          <w:instrText xml:space="preserve"> PAGEREF _Toc6227285 \h </w:instrText>
        </w:r>
        <w:r>
          <w:rPr>
            <w:webHidden/>
          </w:rPr>
        </w:r>
        <w:r>
          <w:rPr>
            <w:webHidden/>
          </w:rPr>
          <w:fldChar w:fldCharType="separate"/>
        </w:r>
        <w:r>
          <w:rPr>
            <w:webHidden/>
          </w:rPr>
          <w:t>21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6" w:history="1">
        <w:r w:rsidRPr="00C0365F">
          <w:rPr>
            <w:rStyle w:val="Hypertextovodkaz"/>
          </w:rPr>
          <w:t>2.4.3.</w:t>
        </w:r>
        <w:r>
          <w:rPr>
            <w:rFonts w:asciiTheme="minorHAnsi" w:eastAsiaTheme="minorEastAsia" w:hAnsiTheme="minorHAnsi" w:cstheme="minorBidi"/>
            <w:sz w:val="22"/>
            <w:szCs w:val="22"/>
          </w:rPr>
          <w:tab/>
        </w:r>
        <w:r w:rsidRPr="00C0365F">
          <w:rPr>
            <w:rStyle w:val="Hypertextovodkaz"/>
          </w:rPr>
          <w:t>1 kus; Vysokotlaká plovákový regulační ventil FV3</w:t>
        </w:r>
        <w:r>
          <w:rPr>
            <w:webHidden/>
          </w:rPr>
          <w:tab/>
        </w:r>
        <w:r>
          <w:rPr>
            <w:webHidden/>
          </w:rPr>
          <w:fldChar w:fldCharType="begin"/>
        </w:r>
        <w:r>
          <w:rPr>
            <w:webHidden/>
          </w:rPr>
          <w:instrText xml:space="preserve"> PAGEREF _Toc6227286 \h </w:instrText>
        </w:r>
        <w:r>
          <w:rPr>
            <w:webHidden/>
          </w:rPr>
        </w:r>
        <w:r>
          <w:rPr>
            <w:webHidden/>
          </w:rPr>
          <w:fldChar w:fldCharType="separate"/>
        </w:r>
        <w:r>
          <w:rPr>
            <w:webHidden/>
          </w:rPr>
          <w:t>21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7" w:history="1">
        <w:r w:rsidRPr="00C0365F">
          <w:rPr>
            <w:rStyle w:val="Hypertextovodkaz"/>
          </w:rPr>
          <w:t>2.4.4.</w:t>
        </w:r>
        <w:r>
          <w:rPr>
            <w:rFonts w:asciiTheme="minorHAnsi" w:eastAsiaTheme="minorEastAsia" w:hAnsiTheme="minorHAnsi" w:cstheme="minorBidi"/>
            <w:sz w:val="22"/>
            <w:szCs w:val="22"/>
          </w:rPr>
          <w:tab/>
        </w:r>
        <w:r w:rsidRPr="00C0365F">
          <w:rPr>
            <w:rStyle w:val="Hypertextovodkaz"/>
          </w:rPr>
          <w:t>1 kus; Výměník páry NH</w:t>
        </w:r>
        <w:r w:rsidRPr="00C0365F">
          <w:rPr>
            <w:rStyle w:val="Hypertextovodkaz"/>
            <w:vertAlign w:val="subscript"/>
          </w:rPr>
          <w:t>3</w:t>
        </w:r>
        <w:r w:rsidRPr="00C0365F">
          <w:rPr>
            <w:rStyle w:val="Hypertextovodkaz"/>
          </w:rPr>
          <w:t>-voda H1</w:t>
        </w:r>
        <w:r>
          <w:rPr>
            <w:webHidden/>
          </w:rPr>
          <w:tab/>
        </w:r>
        <w:r>
          <w:rPr>
            <w:webHidden/>
          </w:rPr>
          <w:fldChar w:fldCharType="begin"/>
        </w:r>
        <w:r>
          <w:rPr>
            <w:webHidden/>
          </w:rPr>
          <w:instrText xml:space="preserve"> PAGEREF _Toc6227287 \h </w:instrText>
        </w:r>
        <w:r>
          <w:rPr>
            <w:webHidden/>
          </w:rPr>
        </w:r>
        <w:r>
          <w:rPr>
            <w:webHidden/>
          </w:rPr>
          <w:fldChar w:fldCharType="separate"/>
        </w:r>
        <w:r>
          <w:rPr>
            <w:webHidden/>
          </w:rPr>
          <w:t>21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8" w:history="1">
        <w:r w:rsidRPr="00C0365F">
          <w:rPr>
            <w:rStyle w:val="Hypertextovodkaz"/>
          </w:rPr>
          <w:t>2.4.5.</w:t>
        </w:r>
        <w:r>
          <w:rPr>
            <w:rFonts w:asciiTheme="minorHAnsi" w:eastAsiaTheme="minorEastAsia" w:hAnsiTheme="minorHAnsi" w:cstheme="minorBidi"/>
            <w:sz w:val="22"/>
            <w:szCs w:val="22"/>
          </w:rPr>
          <w:tab/>
        </w:r>
        <w:r w:rsidRPr="00C0365F">
          <w:rPr>
            <w:rStyle w:val="Hypertextovodkaz"/>
          </w:rPr>
          <w:t>1 kus; Deskový výměník olej-voda H2</w:t>
        </w:r>
        <w:r>
          <w:rPr>
            <w:webHidden/>
          </w:rPr>
          <w:tab/>
        </w:r>
        <w:r>
          <w:rPr>
            <w:webHidden/>
          </w:rPr>
          <w:fldChar w:fldCharType="begin"/>
        </w:r>
        <w:r>
          <w:rPr>
            <w:webHidden/>
          </w:rPr>
          <w:instrText xml:space="preserve"> PAGEREF _Toc6227288 \h </w:instrText>
        </w:r>
        <w:r>
          <w:rPr>
            <w:webHidden/>
          </w:rPr>
        </w:r>
        <w:r>
          <w:rPr>
            <w:webHidden/>
          </w:rPr>
          <w:fldChar w:fldCharType="separate"/>
        </w:r>
        <w:r>
          <w:rPr>
            <w:webHidden/>
          </w:rPr>
          <w:t>22</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89" w:history="1">
        <w:r w:rsidRPr="00C0365F">
          <w:rPr>
            <w:rStyle w:val="Hypertextovodkaz"/>
          </w:rPr>
          <w:t>2.4.6.</w:t>
        </w:r>
        <w:r>
          <w:rPr>
            <w:rFonts w:asciiTheme="minorHAnsi" w:eastAsiaTheme="minorEastAsia" w:hAnsiTheme="minorHAnsi" w:cstheme="minorBidi"/>
            <w:sz w:val="22"/>
            <w:szCs w:val="22"/>
          </w:rPr>
          <w:tab/>
        </w:r>
        <w:r w:rsidRPr="00C0365F">
          <w:rPr>
            <w:rStyle w:val="Hypertextovodkaz"/>
          </w:rPr>
          <w:t>1 kus; Nerezový ohřívač vody 2500 l H3</w:t>
        </w:r>
        <w:r>
          <w:rPr>
            <w:webHidden/>
          </w:rPr>
          <w:tab/>
        </w:r>
        <w:r>
          <w:rPr>
            <w:webHidden/>
          </w:rPr>
          <w:fldChar w:fldCharType="begin"/>
        </w:r>
        <w:r>
          <w:rPr>
            <w:webHidden/>
          </w:rPr>
          <w:instrText xml:space="preserve"> PAGEREF _Toc6227289 \h </w:instrText>
        </w:r>
        <w:r>
          <w:rPr>
            <w:webHidden/>
          </w:rPr>
        </w:r>
        <w:r>
          <w:rPr>
            <w:webHidden/>
          </w:rPr>
          <w:fldChar w:fldCharType="separate"/>
        </w:r>
        <w:r>
          <w:rPr>
            <w:webHidden/>
          </w:rPr>
          <w:t>22</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0" w:history="1">
        <w:r w:rsidRPr="00C0365F">
          <w:rPr>
            <w:rStyle w:val="Hypertextovodkaz"/>
          </w:rPr>
          <w:t>2.4.7.</w:t>
        </w:r>
        <w:r>
          <w:rPr>
            <w:rFonts w:asciiTheme="minorHAnsi" w:eastAsiaTheme="minorEastAsia" w:hAnsiTheme="minorHAnsi" w:cstheme="minorBidi"/>
            <w:sz w:val="22"/>
            <w:szCs w:val="22"/>
          </w:rPr>
          <w:tab/>
        </w:r>
        <w:r w:rsidRPr="00C0365F">
          <w:rPr>
            <w:rStyle w:val="Hypertextovodkaz"/>
          </w:rPr>
          <w:t>1 kus; Vodní čerpadlo P2.1</w:t>
        </w:r>
        <w:r>
          <w:rPr>
            <w:webHidden/>
          </w:rPr>
          <w:tab/>
        </w:r>
        <w:r>
          <w:rPr>
            <w:webHidden/>
          </w:rPr>
          <w:fldChar w:fldCharType="begin"/>
        </w:r>
        <w:r>
          <w:rPr>
            <w:webHidden/>
          </w:rPr>
          <w:instrText xml:space="preserve"> PAGEREF _Toc6227290 \h </w:instrText>
        </w:r>
        <w:r>
          <w:rPr>
            <w:webHidden/>
          </w:rPr>
        </w:r>
        <w:r>
          <w:rPr>
            <w:webHidden/>
          </w:rPr>
          <w:fldChar w:fldCharType="separate"/>
        </w:r>
        <w:r>
          <w:rPr>
            <w:webHidden/>
          </w:rPr>
          <w:t>23</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1" w:history="1">
        <w:r w:rsidRPr="00C0365F">
          <w:rPr>
            <w:rStyle w:val="Hypertextovodkaz"/>
          </w:rPr>
          <w:t>2.4.8.</w:t>
        </w:r>
        <w:r>
          <w:rPr>
            <w:rFonts w:asciiTheme="minorHAnsi" w:eastAsiaTheme="minorEastAsia" w:hAnsiTheme="minorHAnsi" w:cstheme="minorBidi"/>
            <w:sz w:val="22"/>
            <w:szCs w:val="22"/>
          </w:rPr>
          <w:tab/>
        </w:r>
        <w:r w:rsidRPr="00C0365F">
          <w:rPr>
            <w:rStyle w:val="Hypertextovodkaz"/>
          </w:rPr>
          <w:t>1 kus; Vodní čerpadlo P2.2</w:t>
        </w:r>
        <w:r>
          <w:rPr>
            <w:webHidden/>
          </w:rPr>
          <w:tab/>
        </w:r>
        <w:r>
          <w:rPr>
            <w:webHidden/>
          </w:rPr>
          <w:fldChar w:fldCharType="begin"/>
        </w:r>
        <w:r>
          <w:rPr>
            <w:webHidden/>
          </w:rPr>
          <w:instrText xml:space="preserve"> PAGEREF _Toc6227291 \h </w:instrText>
        </w:r>
        <w:r>
          <w:rPr>
            <w:webHidden/>
          </w:rPr>
        </w:r>
        <w:r>
          <w:rPr>
            <w:webHidden/>
          </w:rPr>
          <w:fldChar w:fldCharType="separate"/>
        </w:r>
        <w:r>
          <w:rPr>
            <w:webHidden/>
          </w:rPr>
          <w:t>23</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2" w:history="1">
        <w:r w:rsidRPr="00C0365F">
          <w:rPr>
            <w:rStyle w:val="Hypertextovodkaz"/>
          </w:rPr>
          <w:t>2.4.9.</w:t>
        </w:r>
        <w:r>
          <w:rPr>
            <w:rFonts w:asciiTheme="minorHAnsi" w:eastAsiaTheme="minorEastAsia" w:hAnsiTheme="minorHAnsi" w:cstheme="minorBidi"/>
            <w:sz w:val="22"/>
            <w:szCs w:val="22"/>
          </w:rPr>
          <w:tab/>
        </w:r>
        <w:r w:rsidRPr="00C0365F">
          <w:rPr>
            <w:rStyle w:val="Hypertextovodkaz"/>
          </w:rPr>
          <w:t>1 kus; Vodní čerpadlo P3</w:t>
        </w:r>
        <w:r>
          <w:rPr>
            <w:webHidden/>
          </w:rPr>
          <w:tab/>
        </w:r>
        <w:r>
          <w:rPr>
            <w:webHidden/>
          </w:rPr>
          <w:fldChar w:fldCharType="begin"/>
        </w:r>
        <w:r>
          <w:rPr>
            <w:webHidden/>
          </w:rPr>
          <w:instrText xml:space="preserve"> PAGEREF _Toc6227292 \h </w:instrText>
        </w:r>
        <w:r>
          <w:rPr>
            <w:webHidden/>
          </w:rPr>
        </w:r>
        <w:r>
          <w:rPr>
            <w:webHidden/>
          </w:rPr>
          <w:fldChar w:fldCharType="separate"/>
        </w:r>
        <w:r>
          <w:rPr>
            <w:webHidden/>
          </w:rPr>
          <w:t>24</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3" w:history="1">
        <w:r w:rsidRPr="00C0365F">
          <w:rPr>
            <w:rStyle w:val="Hypertextovodkaz"/>
          </w:rPr>
          <w:t>2.4.10.</w:t>
        </w:r>
        <w:r>
          <w:rPr>
            <w:rFonts w:asciiTheme="minorHAnsi" w:eastAsiaTheme="minorEastAsia" w:hAnsiTheme="minorHAnsi" w:cstheme="minorBidi"/>
            <w:sz w:val="22"/>
            <w:szCs w:val="22"/>
          </w:rPr>
          <w:tab/>
        </w:r>
        <w:r w:rsidRPr="00C0365F">
          <w:rPr>
            <w:rStyle w:val="Hypertextovodkaz"/>
          </w:rPr>
          <w:t>1 kus; Kalové vodní čerpadlo P4</w:t>
        </w:r>
        <w:r>
          <w:rPr>
            <w:webHidden/>
          </w:rPr>
          <w:tab/>
        </w:r>
        <w:r>
          <w:rPr>
            <w:webHidden/>
          </w:rPr>
          <w:fldChar w:fldCharType="begin"/>
        </w:r>
        <w:r>
          <w:rPr>
            <w:webHidden/>
          </w:rPr>
          <w:instrText xml:space="preserve"> PAGEREF _Toc6227293 \h </w:instrText>
        </w:r>
        <w:r>
          <w:rPr>
            <w:webHidden/>
          </w:rPr>
        </w:r>
        <w:r>
          <w:rPr>
            <w:webHidden/>
          </w:rPr>
          <w:fldChar w:fldCharType="separate"/>
        </w:r>
        <w:r>
          <w:rPr>
            <w:webHidden/>
          </w:rPr>
          <w:t>24</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4" w:history="1">
        <w:r w:rsidRPr="00C0365F">
          <w:rPr>
            <w:rStyle w:val="Hypertextovodkaz"/>
          </w:rPr>
          <w:t>2.4.11.</w:t>
        </w:r>
        <w:r>
          <w:rPr>
            <w:rFonts w:asciiTheme="minorHAnsi" w:eastAsiaTheme="minorEastAsia" w:hAnsiTheme="minorHAnsi" w:cstheme="minorBidi"/>
            <w:sz w:val="22"/>
            <w:szCs w:val="22"/>
          </w:rPr>
          <w:tab/>
        </w:r>
        <w:r w:rsidRPr="00C0365F">
          <w:rPr>
            <w:rStyle w:val="Hypertextovodkaz"/>
          </w:rPr>
          <w:t>1 kus; Vyrovnávací a doplňovací nádrž na vodu R2</w:t>
        </w:r>
        <w:r>
          <w:rPr>
            <w:webHidden/>
          </w:rPr>
          <w:tab/>
        </w:r>
        <w:r>
          <w:rPr>
            <w:webHidden/>
          </w:rPr>
          <w:fldChar w:fldCharType="begin"/>
        </w:r>
        <w:r>
          <w:rPr>
            <w:webHidden/>
          </w:rPr>
          <w:instrText xml:space="preserve"> PAGEREF _Toc6227294 \h </w:instrText>
        </w:r>
        <w:r>
          <w:rPr>
            <w:webHidden/>
          </w:rPr>
        </w:r>
        <w:r>
          <w:rPr>
            <w:webHidden/>
          </w:rPr>
          <w:fldChar w:fldCharType="separate"/>
        </w:r>
        <w:r>
          <w:rPr>
            <w:webHidden/>
          </w:rPr>
          <w:t>24</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5" w:history="1">
        <w:r w:rsidRPr="00C0365F">
          <w:rPr>
            <w:rStyle w:val="Hypertextovodkaz"/>
          </w:rPr>
          <w:t>2.4.12.</w:t>
        </w:r>
        <w:r>
          <w:rPr>
            <w:rFonts w:asciiTheme="minorHAnsi" w:eastAsiaTheme="minorEastAsia" w:hAnsiTheme="minorHAnsi" w:cstheme="minorBidi"/>
            <w:sz w:val="22"/>
            <w:szCs w:val="22"/>
          </w:rPr>
          <w:tab/>
        </w:r>
        <w:r w:rsidRPr="00C0365F">
          <w:rPr>
            <w:rStyle w:val="Hypertextovodkaz"/>
          </w:rPr>
          <w:t>1 kus; Expanzomat R3</w:t>
        </w:r>
        <w:r>
          <w:rPr>
            <w:webHidden/>
          </w:rPr>
          <w:tab/>
        </w:r>
        <w:r>
          <w:rPr>
            <w:webHidden/>
          </w:rPr>
          <w:fldChar w:fldCharType="begin"/>
        </w:r>
        <w:r>
          <w:rPr>
            <w:webHidden/>
          </w:rPr>
          <w:instrText xml:space="preserve"> PAGEREF _Toc6227295 \h </w:instrText>
        </w:r>
        <w:r>
          <w:rPr>
            <w:webHidden/>
          </w:rPr>
        </w:r>
        <w:r>
          <w:rPr>
            <w:webHidden/>
          </w:rPr>
          <w:fldChar w:fldCharType="separate"/>
        </w:r>
        <w:r>
          <w:rPr>
            <w:webHidden/>
          </w:rPr>
          <w:t>25</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6" w:history="1">
        <w:r w:rsidRPr="00C0365F">
          <w:rPr>
            <w:rStyle w:val="Hypertextovodkaz"/>
          </w:rPr>
          <w:t>2.4.13.</w:t>
        </w:r>
        <w:r>
          <w:rPr>
            <w:rFonts w:asciiTheme="minorHAnsi" w:eastAsiaTheme="minorEastAsia" w:hAnsiTheme="minorHAnsi" w:cstheme="minorBidi"/>
            <w:sz w:val="22"/>
            <w:szCs w:val="22"/>
          </w:rPr>
          <w:tab/>
        </w:r>
        <w:r w:rsidRPr="00C0365F">
          <w:rPr>
            <w:rStyle w:val="Hypertextovodkaz"/>
          </w:rPr>
          <w:t>1 kus; Pískový filtr manuální F1</w:t>
        </w:r>
        <w:r>
          <w:rPr>
            <w:webHidden/>
          </w:rPr>
          <w:tab/>
        </w:r>
        <w:r>
          <w:rPr>
            <w:webHidden/>
          </w:rPr>
          <w:fldChar w:fldCharType="begin"/>
        </w:r>
        <w:r>
          <w:rPr>
            <w:webHidden/>
          </w:rPr>
          <w:instrText xml:space="preserve"> PAGEREF _Toc6227296 \h </w:instrText>
        </w:r>
        <w:r>
          <w:rPr>
            <w:webHidden/>
          </w:rPr>
        </w:r>
        <w:r>
          <w:rPr>
            <w:webHidden/>
          </w:rPr>
          <w:fldChar w:fldCharType="separate"/>
        </w:r>
        <w:r>
          <w:rPr>
            <w:webHidden/>
          </w:rPr>
          <w:t>25</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297" w:history="1">
        <w:r w:rsidRPr="00C0365F">
          <w:rPr>
            <w:rStyle w:val="Hypertextovodkaz"/>
            <w:noProof/>
          </w:rPr>
          <w:t>2.5.</w:t>
        </w:r>
        <w:r>
          <w:rPr>
            <w:rFonts w:asciiTheme="minorHAnsi" w:eastAsiaTheme="minorEastAsia" w:hAnsiTheme="minorHAnsi" w:cstheme="minorBidi"/>
            <w:noProof/>
            <w:sz w:val="22"/>
            <w:szCs w:val="22"/>
          </w:rPr>
          <w:tab/>
        </w:r>
        <w:r w:rsidRPr="00C0365F">
          <w:rPr>
            <w:rStyle w:val="Hypertextovodkaz"/>
            <w:noProof/>
          </w:rPr>
          <w:t>Armatury</w:t>
        </w:r>
        <w:r>
          <w:rPr>
            <w:noProof/>
            <w:webHidden/>
          </w:rPr>
          <w:tab/>
        </w:r>
        <w:r>
          <w:rPr>
            <w:noProof/>
            <w:webHidden/>
          </w:rPr>
          <w:fldChar w:fldCharType="begin"/>
        </w:r>
        <w:r>
          <w:rPr>
            <w:noProof/>
            <w:webHidden/>
          </w:rPr>
          <w:instrText xml:space="preserve"> PAGEREF _Toc6227297 \h </w:instrText>
        </w:r>
        <w:r>
          <w:rPr>
            <w:noProof/>
            <w:webHidden/>
          </w:rPr>
        </w:r>
        <w:r>
          <w:rPr>
            <w:noProof/>
            <w:webHidden/>
          </w:rPr>
          <w:fldChar w:fldCharType="separate"/>
        </w:r>
        <w:r>
          <w:rPr>
            <w:noProof/>
            <w:webHidden/>
          </w:rPr>
          <w:t>26</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8" w:history="1">
        <w:r w:rsidRPr="00C0365F">
          <w:rPr>
            <w:rStyle w:val="Hypertextovodkaz"/>
          </w:rPr>
          <w:t>2.5.1.</w:t>
        </w:r>
        <w:r>
          <w:rPr>
            <w:rFonts w:asciiTheme="minorHAnsi" w:eastAsiaTheme="minorEastAsia" w:hAnsiTheme="minorHAnsi" w:cstheme="minorBidi"/>
            <w:sz w:val="22"/>
            <w:szCs w:val="22"/>
          </w:rPr>
          <w:tab/>
        </w:r>
        <w:r w:rsidRPr="00C0365F">
          <w:rPr>
            <w:rStyle w:val="Hypertextovodkaz"/>
          </w:rPr>
          <w:t>Armatury pro vodu</w:t>
        </w:r>
        <w:r>
          <w:rPr>
            <w:webHidden/>
          </w:rPr>
          <w:tab/>
        </w:r>
        <w:r>
          <w:rPr>
            <w:webHidden/>
          </w:rPr>
          <w:fldChar w:fldCharType="begin"/>
        </w:r>
        <w:r>
          <w:rPr>
            <w:webHidden/>
          </w:rPr>
          <w:instrText xml:space="preserve"> PAGEREF _Toc6227298 \h </w:instrText>
        </w:r>
        <w:r>
          <w:rPr>
            <w:webHidden/>
          </w:rPr>
        </w:r>
        <w:r>
          <w:rPr>
            <w:webHidden/>
          </w:rPr>
          <w:fldChar w:fldCharType="separate"/>
        </w:r>
        <w:r>
          <w:rPr>
            <w:webHidden/>
          </w:rPr>
          <w:t>26</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299" w:history="1">
        <w:r w:rsidRPr="00C0365F">
          <w:rPr>
            <w:rStyle w:val="Hypertextovodkaz"/>
          </w:rPr>
          <w:t>2.5.2.</w:t>
        </w:r>
        <w:r>
          <w:rPr>
            <w:rFonts w:asciiTheme="minorHAnsi" w:eastAsiaTheme="minorEastAsia" w:hAnsiTheme="minorHAnsi" w:cstheme="minorBidi"/>
            <w:sz w:val="22"/>
            <w:szCs w:val="22"/>
          </w:rPr>
          <w:tab/>
        </w:r>
        <w:r w:rsidRPr="00C0365F">
          <w:rPr>
            <w:rStyle w:val="Hypertextovodkaz"/>
          </w:rPr>
          <w:t>Armatury pro chladivo R 717 (NH</w:t>
        </w:r>
        <w:r w:rsidRPr="00C0365F">
          <w:rPr>
            <w:rStyle w:val="Hypertextovodkaz"/>
            <w:vertAlign w:val="subscript"/>
          </w:rPr>
          <w:t>3</w:t>
        </w:r>
        <w:r w:rsidRPr="00C0365F">
          <w:rPr>
            <w:rStyle w:val="Hypertextovodkaz"/>
          </w:rPr>
          <w:t>)</w:t>
        </w:r>
        <w:r>
          <w:rPr>
            <w:webHidden/>
          </w:rPr>
          <w:tab/>
        </w:r>
        <w:r>
          <w:rPr>
            <w:webHidden/>
          </w:rPr>
          <w:fldChar w:fldCharType="begin"/>
        </w:r>
        <w:r>
          <w:rPr>
            <w:webHidden/>
          </w:rPr>
          <w:instrText xml:space="preserve"> PAGEREF _Toc6227299 \h </w:instrText>
        </w:r>
        <w:r>
          <w:rPr>
            <w:webHidden/>
          </w:rPr>
        </w:r>
        <w:r>
          <w:rPr>
            <w:webHidden/>
          </w:rPr>
          <w:fldChar w:fldCharType="separate"/>
        </w:r>
        <w:r>
          <w:rPr>
            <w:webHidden/>
          </w:rPr>
          <w:t>26</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00" w:history="1">
        <w:r w:rsidRPr="00C0365F">
          <w:rPr>
            <w:rStyle w:val="Hypertextovodkaz"/>
            <w:noProof/>
          </w:rPr>
          <w:t>2.6.</w:t>
        </w:r>
        <w:r>
          <w:rPr>
            <w:rFonts w:asciiTheme="minorHAnsi" w:eastAsiaTheme="minorEastAsia" w:hAnsiTheme="minorHAnsi" w:cstheme="minorBidi"/>
            <w:noProof/>
            <w:sz w:val="22"/>
            <w:szCs w:val="22"/>
          </w:rPr>
          <w:tab/>
        </w:r>
        <w:r w:rsidRPr="00C0365F">
          <w:rPr>
            <w:rStyle w:val="Hypertextovodkaz"/>
            <w:noProof/>
          </w:rPr>
          <w:t>Potrubí</w:t>
        </w:r>
        <w:r>
          <w:rPr>
            <w:noProof/>
            <w:webHidden/>
          </w:rPr>
          <w:tab/>
        </w:r>
        <w:r>
          <w:rPr>
            <w:noProof/>
            <w:webHidden/>
          </w:rPr>
          <w:fldChar w:fldCharType="begin"/>
        </w:r>
        <w:r>
          <w:rPr>
            <w:noProof/>
            <w:webHidden/>
          </w:rPr>
          <w:instrText xml:space="preserve"> PAGEREF _Toc6227300 \h </w:instrText>
        </w:r>
        <w:r>
          <w:rPr>
            <w:noProof/>
            <w:webHidden/>
          </w:rPr>
        </w:r>
        <w:r>
          <w:rPr>
            <w:noProof/>
            <w:webHidden/>
          </w:rPr>
          <w:fldChar w:fldCharType="separate"/>
        </w:r>
        <w:r>
          <w:rPr>
            <w:noProof/>
            <w:webHidden/>
          </w:rPr>
          <w:t>26</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301" w:history="1">
        <w:r w:rsidRPr="00C0365F">
          <w:rPr>
            <w:rStyle w:val="Hypertextovodkaz"/>
          </w:rPr>
          <w:t>2.6.1.</w:t>
        </w:r>
        <w:r>
          <w:rPr>
            <w:rFonts w:asciiTheme="minorHAnsi" w:eastAsiaTheme="minorEastAsia" w:hAnsiTheme="minorHAnsi" w:cstheme="minorBidi"/>
            <w:sz w:val="22"/>
            <w:szCs w:val="22"/>
          </w:rPr>
          <w:tab/>
        </w:r>
        <w:r w:rsidRPr="00C0365F">
          <w:rPr>
            <w:rStyle w:val="Hypertextovodkaz"/>
          </w:rPr>
          <w:t>Potrubí pro vodu</w:t>
        </w:r>
        <w:r>
          <w:rPr>
            <w:webHidden/>
          </w:rPr>
          <w:tab/>
        </w:r>
        <w:r>
          <w:rPr>
            <w:webHidden/>
          </w:rPr>
          <w:fldChar w:fldCharType="begin"/>
        </w:r>
        <w:r>
          <w:rPr>
            <w:webHidden/>
          </w:rPr>
          <w:instrText xml:space="preserve"> PAGEREF _Toc6227301 \h </w:instrText>
        </w:r>
        <w:r>
          <w:rPr>
            <w:webHidden/>
          </w:rPr>
        </w:r>
        <w:r>
          <w:rPr>
            <w:webHidden/>
          </w:rPr>
          <w:fldChar w:fldCharType="separate"/>
        </w:r>
        <w:r>
          <w:rPr>
            <w:webHidden/>
          </w:rPr>
          <w:t>26</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302" w:history="1">
        <w:r w:rsidRPr="00C0365F">
          <w:rPr>
            <w:rStyle w:val="Hypertextovodkaz"/>
          </w:rPr>
          <w:t>2.6.2.</w:t>
        </w:r>
        <w:r>
          <w:rPr>
            <w:rFonts w:asciiTheme="minorHAnsi" w:eastAsiaTheme="minorEastAsia" w:hAnsiTheme="minorHAnsi" w:cstheme="minorBidi"/>
            <w:sz w:val="22"/>
            <w:szCs w:val="22"/>
          </w:rPr>
          <w:tab/>
        </w:r>
        <w:r w:rsidRPr="00C0365F">
          <w:rPr>
            <w:rStyle w:val="Hypertextovodkaz"/>
          </w:rPr>
          <w:t>Potrubí pro chladivo R 717 (NH</w:t>
        </w:r>
        <w:r w:rsidRPr="00C0365F">
          <w:rPr>
            <w:rStyle w:val="Hypertextovodkaz"/>
            <w:vertAlign w:val="subscript"/>
          </w:rPr>
          <w:t>3</w:t>
        </w:r>
        <w:r w:rsidRPr="00C0365F">
          <w:rPr>
            <w:rStyle w:val="Hypertextovodkaz"/>
          </w:rPr>
          <w:t>)</w:t>
        </w:r>
        <w:r>
          <w:rPr>
            <w:webHidden/>
          </w:rPr>
          <w:tab/>
        </w:r>
        <w:r>
          <w:rPr>
            <w:webHidden/>
          </w:rPr>
          <w:fldChar w:fldCharType="begin"/>
        </w:r>
        <w:r>
          <w:rPr>
            <w:webHidden/>
          </w:rPr>
          <w:instrText xml:space="preserve"> PAGEREF _Toc6227302 \h </w:instrText>
        </w:r>
        <w:r>
          <w:rPr>
            <w:webHidden/>
          </w:rPr>
        </w:r>
        <w:r>
          <w:rPr>
            <w:webHidden/>
          </w:rPr>
          <w:fldChar w:fldCharType="separate"/>
        </w:r>
        <w:r>
          <w:rPr>
            <w:webHidden/>
          </w:rPr>
          <w:t>27</w:t>
        </w:r>
        <w:r>
          <w:rPr>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03" w:history="1">
        <w:r w:rsidRPr="00C0365F">
          <w:rPr>
            <w:rStyle w:val="Hypertextovodkaz"/>
            <w:noProof/>
          </w:rPr>
          <w:t>3.</w:t>
        </w:r>
        <w:r>
          <w:rPr>
            <w:rFonts w:asciiTheme="minorHAnsi" w:eastAsiaTheme="minorEastAsia" w:hAnsiTheme="minorHAnsi" w:cstheme="minorBidi"/>
            <w:noProof/>
            <w:sz w:val="22"/>
            <w:szCs w:val="22"/>
          </w:rPr>
          <w:tab/>
        </w:r>
        <w:r w:rsidRPr="00C0365F">
          <w:rPr>
            <w:rStyle w:val="Hypertextovodkaz"/>
            <w:noProof/>
          </w:rPr>
          <w:t>Tepelné izolace</w:t>
        </w:r>
        <w:r>
          <w:rPr>
            <w:noProof/>
            <w:webHidden/>
          </w:rPr>
          <w:tab/>
        </w:r>
        <w:r>
          <w:rPr>
            <w:noProof/>
            <w:webHidden/>
          </w:rPr>
          <w:fldChar w:fldCharType="begin"/>
        </w:r>
        <w:r>
          <w:rPr>
            <w:noProof/>
            <w:webHidden/>
          </w:rPr>
          <w:instrText xml:space="preserve"> PAGEREF _Toc6227303 \h </w:instrText>
        </w:r>
        <w:r>
          <w:rPr>
            <w:noProof/>
            <w:webHidden/>
          </w:rPr>
        </w:r>
        <w:r>
          <w:rPr>
            <w:noProof/>
            <w:webHidden/>
          </w:rPr>
          <w:fldChar w:fldCharType="separate"/>
        </w:r>
        <w:r>
          <w:rPr>
            <w:noProof/>
            <w:webHidden/>
          </w:rPr>
          <w:t>28</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04" w:history="1">
        <w:r w:rsidRPr="00C0365F">
          <w:rPr>
            <w:rStyle w:val="Hypertextovodkaz"/>
            <w:noProof/>
          </w:rPr>
          <w:t>4.</w:t>
        </w:r>
        <w:r>
          <w:rPr>
            <w:rFonts w:asciiTheme="minorHAnsi" w:eastAsiaTheme="minorEastAsia" w:hAnsiTheme="minorHAnsi" w:cstheme="minorBidi"/>
            <w:noProof/>
            <w:sz w:val="22"/>
            <w:szCs w:val="22"/>
          </w:rPr>
          <w:tab/>
        </w:r>
        <w:r w:rsidRPr="00C0365F">
          <w:rPr>
            <w:rStyle w:val="Hypertextovodkaz"/>
            <w:noProof/>
          </w:rPr>
          <w:t>Montážní materiál</w:t>
        </w:r>
        <w:r>
          <w:rPr>
            <w:noProof/>
            <w:webHidden/>
          </w:rPr>
          <w:tab/>
        </w:r>
        <w:r>
          <w:rPr>
            <w:noProof/>
            <w:webHidden/>
          </w:rPr>
          <w:fldChar w:fldCharType="begin"/>
        </w:r>
        <w:r>
          <w:rPr>
            <w:noProof/>
            <w:webHidden/>
          </w:rPr>
          <w:instrText xml:space="preserve"> PAGEREF _Toc6227304 \h </w:instrText>
        </w:r>
        <w:r>
          <w:rPr>
            <w:noProof/>
            <w:webHidden/>
          </w:rPr>
        </w:r>
        <w:r>
          <w:rPr>
            <w:noProof/>
            <w:webHidden/>
          </w:rPr>
          <w:fldChar w:fldCharType="separate"/>
        </w:r>
        <w:r>
          <w:rPr>
            <w:noProof/>
            <w:webHidden/>
          </w:rPr>
          <w:t>28</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05" w:history="1">
        <w:r w:rsidRPr="00C0365F">
          <w:rPr>
            <w:rStyle w:val="Hypertextovodkaz"/>
            <w:noProof/>
          </w:rPr>
          <w:t>5.</w:t>
        </w:r>
        <w:r>
          <w:rPr>
            <w:rFonts w:asciiTheme="minorHAnsi" w:eastAsiaTheme="minorEastAsia" w:hAnsiTheme="minorHAnsi" w:cstheme="minorBidi"/>
            <w:noProof/>
            <w:sz w:val="22"/>
            <w:szCs w:val="22"/>
          </w:rPr>
          <w:tab/>
        </w:r>
        <w:r w:rsidRPr="00C0365F">
          <w:rPr>
            <w:rStyle w:val="Hypertextovodkaz"/>
            <w:noProof/>
          </w:rPr>
          <w:t>Elektrotechnické zařízení</w:t>
        </w:r>
        <w:r>
          <w:rPr>
            <w:noProof/>
            <w:webHidden/>
          </w:rPr>
          <w:tab/>
        </w:r>
        <w:r>
          <w:rPr>
            <w:noProof/>
            <w:webHidden/>
          </w:rPr>
          <w:fldChar w:fldCharType="begin"/>
        </w:r>
        <w:r>
          <w:rPr>
            <w:noProof/>
            <w:webHidden/>
          </w:rPr>
          <w:instrText xml:space="preserve"> PAGEREF _Toc6227305 \h </w:instrText>
        </w:r>
        <w:r>
          <w:rPr>
            <w:noProof/>
            <w:webHidden/>
          </w:rPr>
        </w:r>
        <w:r>
          <w:rPr>
            <w:noProof/>
            <w:webHidden/>
          </w:rPr>
          <w:fldChar w:fldCharType="separate"/>
        </w:r>
        <w:r>
          <w:rPr>
            <w:noProof/>
            <w:webHidden/>
          </w:rPr>
          <w:t>28</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06" w:history="1">
        <w:r w:rsidRPr="00C0365F">
          <w:rPr>
            <w:rStyle w:val="Hypertextovodkaz"/>
            <w:noProof/>
          </w:rPr>
          <w:t>6.</w:t>
        </w:r>
        <w:r>
          <w:rPr>
            <w:rFonts w:asciiTheme="minorHAnsi" w:eastAsiaTheme="minorEastAsia" w:hAnsiTheme="minorHAnsi" w:cstheme="minorBidi"/>
            <w:noProof/>
            <w:sz w:val="22"/>
            <w:szCs w:val="22"/>
          </w:rPr>
          <w:tab/>
        </w:r>
        <w:r w:rsidRPr="00C0365F">
          <w:rPr>
            <w:rStyle w:val="Hypertextovodkaz"/>
            <w:noProof/>
          </w:rPr>
          <w:t>Měření a regulace</w:t>
        </w:r>
        <w:r>
          <w:rPr>
            <w:noProof/>
            <w:webHidden/>
          </w:rPr>
          <w:tab/>
        </w:r>
        <w:r>
          <w:rPr>
            <w:noProof/>
            <w:webHidden/>
          </w:rPr>
          <w:fldChar w:fldCharType="begin"/>
        </w:r>
        <w:r>
          <w:rPr>
            <w:noProof/>
            <w:webHidden/>
          </w:rPr>
          <w:instrText xml:space="preserve"> PAGEREF _Toc6227306 \h </w:instrText>
        </w:r>
        <w:r>
          <w:rPr>
            <w:noProof/>
            <w:webHidden/>
          </w:rPr>
        </w:r>
        <w:r>
          <w:rPr>
            <w:noProof/>
            <w:webHidden/>
          </w:rPr>
          <w:fldChar w:fldCharType="separate"/>
        </w:r>
        <w:r>
          <w:rPr>
            <w:noProof/>
            <w:webHidden/>
          </w:rPr>
          <w:t>28</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07" w:history="1">
        <w:r w:rsidRPr="00C0365F">
          <w:rPr>
            <w:rStyle w:val="Hypertextovodkaz"/>
            <w:noProof/>
          </w:rPr>
          <w:t>6.1.</w:t>
        </w:r>
        <w:r>
          <w:rPr>
            <w:rFonts w:asciiTheme="minorHAnsi" w:eastAsiaTheme="minorEastAsia" w:hAnsiTheme="minorHAnsi" w:cstheme="minorBidi"/>
            <w:noProof/>
            <w:sz w:val="22"/>
            <w:szCs w:val="22"/>
          </w:rPr>
          <w:tab/>
        </w:r>
        <w:r w:rsidRPr="00C0365F">
          <w:rPr>
            <w:rStyle w:val="Hypertextovodkaz"/>
            <w:noProof/>
          </w:rPr>
          <w:t>Místní měření</w:t>
        </w:r>
        <w:r>
          <w:rPr>
            <w:noProof/>
            <w:webHidden/>
          </w:rPr>
          <w:tab/>
        </w:r>
        <w:r>
          <w:rPr>
            <w:noProof/>
            <w:webHidden/>
          </w:rPr>
          <w:fldChar w:fldCharType="begin"/>
        </w:r>
        <w:r>
          <w:rPr>
            <w:noProof/>
            <w:webHidden/>
          </w:rPr>
          <w:instrText xml:space="preserve"> PAGEREF _Toc6227307 \h </w:instrText>
        </w:r>
        <w:r>
          <w:rPr>
            <w:noProof/>
            <w:webHidden/>
          </w:rPr>
        </w:r>
        <w:r>
          <w:rPr>
            <w:noProof/>
            <w:webHidden/>
          </w:rPr>
          <w:fldChar w:fldCharType="separate"/>
        </w:r>
        <w:r>
          <w:rPr>
            <w:noProof/>
            <w:webHidden/>
          </w:rPr>
          <w:t>28</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08" w:history="1">
        <w:r w:rsidRPr="00C0365F">
          <w:rPr>
            <w:rStyle w:val="Hypertextovodkaz"/>
            <w:noProof/>
          </w:rPr>
          <w:t>6.2.</w:t>
        </w:r>
        <w:r>
          <w:rPr>
            <w:rFonts w:asciiTheme="minorHAnsi" w:eastAsiaTheme="minorEastAsia" w:hAnsiTheme="minorHAnsi" w:cstheme="minorBidi"/>
            <w:noProof/>
            <w:sz w:val="22"/>
            <w:szCs w:val="22"/>
          </w:rPr>
          <w:tab/>
        </w:r>
        <w:r w:rsidRPr="00C0365F">
          <w:rPr>
            <w:rStyle w:val="Hypertextovodkaz"/>
            <w:noProof/>
          </w:rPr>
          <w:t>Dálkové měření a regulace (M+R)</w:t>
        </w:r>
        <w:r>
          <w:rPr>
            <w:noProof/>
            <w:webHidden/>
          </w:rPr>
          <w:tab/>
        </w:r>
        <w:r>
          <w:rPr>
            <w:noProof/>
            <w:webHidden/>
          </w:rPr>
          <w:fldChar w:fldCharType="begin"/>
        </w:r>
        <w:r>
          <w:rPr>
            <w:noProof/>
            <w:webHidden/>
          </w:rPr>
          <w:instrText xml:space="preserve"> PAGEREF _Toc6227308 \h </w:instrText>
        </w:r>
        <w:r>
          <w:rPr>
            <w:noProof/>
            <w:webHidden/>
          </w:rPr>
        </w:r>
        <w:r>
          <w:rPr>
            <w:noProof/>
            <w:webHidden/>
          </w:rPr>
          <w:fldChar w:fldCharType="separate"/>
        </w:r>
        <w:r>
          <w:rPr>
            <w:noProof/>
            <w:webHidden/>
          </w:rPr>
          <w:t>29</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09" w:history="1">
        <w:r w:rsidRPr="00C0365F">
          <w:rPr>
            <w:rStyle w:val="Hypertextovodkaz"/>
            <w:noProof/>
          </w:rPr>
          <w:t>7.</w:t>
        </w:r>
        <w:r>
          <w:rPr>
            <w:rFonts w:asciiTheme="minorHAnsi" w:eastAsiaTheme="minorEastAsia" w:hAnsiTheme="minorHAnsi" w:cstheme="minorBidi"/>
            <w:noProof/>
            <w:sz w:val="22"/>
            <w:szCs w:val="22"/>
          </w:rPr>
          <w:tab/>
        </w:r>
        <w:r w:rsidRPr="00C0365F">
          <w:rPr>
            <w:rStyle w:val="Hypertextovodkaz"/>
            <w:noProof/>
          </w:rPr>
          <w:t>Větrání a vzduchotechnika</w:t>
        </w:r>
        <w:r>
          <w:rPr>
            <w:noProof/>
            <w:webHidden/>
          </w:rPr>
          <w:tab/>
        </w:r>
        <w:r>
          <w:rPr>
            <w:noProof/>
            <w:webHidden/>
          </w:rPr>
          <w:fldChar w:fldCharType="begin"/>
        </w:r>
        <w:r>
          <w:rPr>
            <w:noProof/>
            <w:webHidden/>
          </w:rPr>
          <w:instrText xml:space="preserve"> PAGEREF _Toc6227309 \h </w:instrText>
        </w:r>
        <w:r>
          <w:rPr>
            <w:noProof/>
            <w:webHidden/>
          </w:rPr>
        </w:r>
        <w:r>
          <w:rPr>
            <w:noProof/>
            <w:webHidden/>
          </w:rPr>
          <w:fldChar w:fldCharType="separate"/>
        </w:r>
        <w:r>
          <w:rPr>
            <w:noProof/>
            <w:webHidden/>
          </w:rPr>
          <w:t>29</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10" w:history="1">
        <w:r w:rsidRPr="00C0365F">
          <w:rPr>
            <w:rStyle w:val="Hypertextovodkaz"/>
            <w:noProof/>
          </w:rPr>
          <w:t>8.</w:t>
        </w:r>
        <w:r>
          <w:rPr>
            <w:rFonts w:asciiTheme="minorHAnsi" w:eastAsiaTheme="minorEastAsia" w:hAnsiTheme="minorHAnsi" w:cstheme="minorBidi"/>
            <w:noProof/>
            <w:sz w:val="22"/>
            <w:szCs w:val="22"/>
          </w:rPr>
          <w:tab/>
        </w:r>
        <w:r w:rsidRPr="00C0365F">
          <w:rPr>
            <w:rStyle w:val="Hypertextovodkaz"/>
            <w:noProof/>
          </w:rPr>
          <w:t>Povrchová ochrana a barevné řešení</w:t>
        </w:r>
        <w:r>
          <w:rPr>
            <w:noProof/>
            <w:webHidden/>
          </w:rPr>
          <w:tab/>
        </w:r>
        <w:r>
          <w:rPr>
            <w:noProof/>
            <w:webHidden/>
          </w:rPr>
          <w:fldChar w:fldCharType="begin"/>
        </w:r>
        <w:r>
          <w:rPr>
            <w:noProof/>
            <w:webHidden/>
          </w:rPr>
          <w:instrText xml:space="preserve"> PAGEREF _Toc6227310 \h </w:instrText>
        </w:r>
        <w:r>
          <w:rPr>
            <w:noProof/>
            <w:webHidden/>
          </w:rPr>
        </w:r>
        <w:r>
          <w:rPr>
            <w:noProof/>
            <w:webHidden/>
          </w:rPr>
          <w:fldChar w:fldCharType="separate"/>
        </w:r>
        <w:r>
          <w:rPr>
            <w:noProof/>
            <w:webHidden/>
          </w:rPr>
          <w:t>29</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11" w:history="1">
        <w:r w:rsidRPr="00C0365F">
          <w:rPr>
            <w:rStyle w:val="Hypertextovodkaz"/>
            <w:noProof/>
          </w:rPr>
          <w:t>8.1.</w:t>
        </w:r>
        <w:r>
          <w:rPr>
            <w:rFonts w:asciiTheme="minorHAnsi" w:eastAsiaTheme="minorEastAsia" w:hAnsiTheme="minorHAnsi" w:cstheme="minorBidi"/>
            <w:noProof/>
            <w:sz w:val="22"/>
            <w:szCs w:val="22"/>
          </w:rPr>
          <w:tab/>
        </w:r>
        <w:r w:rsidRPr="00C0365F">
          <w:rPr>
            <w:rStyle w:val="Hypertextovodkaz"/>
            <w:noProof/>
          </w:rPr>
          <w:t>Potrubí neizolované</w:t>
        </w:r>
        <w:r>
          <w:rPr>
            <w:noProof/>
            <w:webHidden/>
          </w:rPr>
          <w:tab/>
        </w:r>
        <w:r>
          <w:rPr>
            <w:noProof/>
            <w:webHidden/>
          </w:rPr>
          <w:fldChar w:fldCharType="begin"/>
        </w:r>
        <w:r>
          <w:rPr>
            <w:noProof/>
            <w:webHidden/>
          </w:rPr>
          <w:instrText xml:space="preserve"> PAGEREF _Toc6227311 \h </w:instrText>
        </w:r>
        <w:r>
          <w:rPr>
            <w:noProof/>
            <w:webHidden/>
          </w:rPr>
        </w:r>
        <w:r>
          <w:rPr>
            <w:noProof/>
            <w:webHidden/>
          </w:rPr>
          <w:fldChar w:fldCharType="separate"/>
        </w:r>
        <w:r>
          <w:rPr>
            <w:noProof/>
            <w:webHidden/>
          </w:rPr>
          <w:t>30</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12" w:history="1">
        <w:r w:rsidRPr="00C0365F">
          <w:rPr>
            <w:rStyle w:val="Hypertextovodkaz"/>
            <w:noProof/>
          </w:rPr>
          <w:t>8.2.</w:t>
        </w:r>
        <w:r>
          <w:rPr>
            <w:rFonts w:asciiTheme="minorHAnsi" w:eastAsiaTheme="minorEastAsia" w:hAnsiTheme="minorHAnsi" w:cstheme="minorBidi"/>
            <w:noProof/>
            <w:sz w:val="22"/>
            <w:szCs w:val="22"/>
          </w:rPr>
          <w:tab/>
        </w:r>
        <w:r w:rsidRPr="00C0365F">
          <w:rPr>
            <w:rStyle w:val="Hypertextovodkaz"/>
            <w:noProof/>
          </w:rPr>
          <w:t>Potrubí izolované</w:t>
        </w:r>
        <w:r>
          <w:rPr>
            <w:noProof/>
            <w:webHidden/>
          </w:rPr>
          <w:tab/>
        </w:r>
        <w:r>
          <w:rPr>
            <w:noProof/>
            <w:webHidden/>
          </w:rPr>
          <w:fldChar w:fldCharType="begin"/>
        </w:r>
        <w:r>
          <w:rPr>
            <w:noProof/>
            <w:webHidden/>
          </w:rPr>
          <w:instrText xml:space="preserve"> PAGEREF _Toc6227312 \h </w:instrText>
        </w:r>
        <w:r>
          <w:rPr>
            <w:noProof/>
            <w:webHidden/>
          </w:rPr>
        </w:r>
        <w:r>
          <w:rPr>
            <w:noProof/>
            <w:webHidden/>
          </w:rPr>
          <w:fldChar w:fldCharType="separate"/>
        </w:r>
        <w:r>
          <w:rPr>
            <w:noProof/>
            <w:webHidden/>
          </w:rPr>
          <w:t>30</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13" w:history="1">
        <w:r w:rsidRPr="00C0365F">
          <w:rPr>
            <w:rStyle w:val="Hypertextovodkaz"/>
            <w:noProof/>
          </w:rPr>
          <w:t>8.3.</w:t>
        </w:r>
        <w:r>
          <w:rPr>
            <w:rFonts w:asciiTheme="minorHAnsi" w:eastAsiaTheme="minorEastAsia" w:hAnsiTheme="minorHAnsi" w:cstheme="minorBidi"/>
            <w:noProof/>
            <w:sz w:val="22"/>
            <w:szCs w:val="22"/>
          </w:rPr>
          <w:tab/>
        </w:r>
        <w:r w:rsidRPr="00C0365F">
          <w:rPr>
            <w:rStyle w:val="Hypertextovodkaz"/>
            <w:noProof/>
          </w:rPr>
          <w:t>Ocelové konstrukce</w:t>
        </w:r>
        <w:r>
          <w:rPr>
            <w:noProof/>
            <w:webHidden/>
          </w:rPr>
          <w:tab/>
        </w:r>
        <w:r>
          <w:rPr>
            <w:noProof/>
            <w:webHidden/>
          </w:rPr>
          <w:fldChar w:fldCharType="begin"/>
        </w:r>
        <w:r>
          <w:rPr>
            <w:noProof/>
            <w:webHidden/>
          </w:rPr>
          <w:instrText xml:space="preserve"> PAGEREF _Toc6227313 \h </w:instrText>
        </w:r>
        <w:r>
          <w:rPr>
            <w:noProof/>
            <w:webHidden/>
          </w:rPr>
        </w:r>
        <w:r>
          <w:rPr>
            <w:noProof/>
            <w:webHidden/>
          </w:rPr>
          <w:fldChar w:fldCharType="separate"/>
        </w:r>
        <w:r>
          <w:rPr>
            <w:noProof/>
            <w:webHidden/>
          </w:rPr>
          <w:t>30</w:t>
        </w:r>
        <w:r>
          <w:rPr>
            <w:noProof/>
            <w:webHidden/>
          </w:rPr>
          <w:fldChar w:fldCharType="end"/>
        </w:r>
      </w:hyperlink>
    </w:p>
    <w:p w:rsidR="001511BE" w:rsidRDefault="001511BE">
      <w:pPr>
        <w:pStyle w:val="Obsah1"/>
        <w:tabs>
          <w:tab w:val="left" w:pos="480"/>
          <w:tab w:val="right" w:leader="dot" w:pos="9572"/>
        </w:tabs>
        <w:rPr>
          <w:rFonts w:asciiTheme="minorHAnsi" w:eastAsiaTheme="minorEastAsia" w:hAnsiTheme="minorHAnsi" w:cstheme="minorBidi"/>
          <w:noProof/>
          <w:sz w:val="22"/>
          <w:szCs w:val="22"/>
        </w:rPr>
      </w:pPr>
      <w:hyperlink w:anchor="_Toc6227314" w:history="1">
        <w:r w:rsidRPr="00C0365F">
          <w:rPr>
            <w:rStyle w:val="Hypertextovodkaz"/>
            <w:noProof/>
          </w:rPr>
          <w:t>9.</w:t>
        </w:r>
        <w:r>
          <w:rPr>
            <w:rFonts w:asciiTheme="minorHAnsi" w:eastAsiaTheme="minorEastAsia" w:hAnsiTheme="minorHAnsi" w:cstheme="minorBidi"/>
            <w:noProof/>
            <w:sz w:val="22"/>
            <w:szCs w:val="22"/>
          </w:rPr>
          <w:tab/>
        </w:r>
        <w:r w:rsidRPr="00C0365F">
          <w:rPr>
            <w:rStyle w:val="Hypertextovodkaz"/>
            <w:noProof/>
          </w:rPr>
          <w:t>Montáž, individuální a komplexní vyzkoušení</w:t>
        </w:r>
        <w:r>
          <w:rPr>
            <w:noProof/>
            <w:webHidden/>
          </w:rPr>
          <w:tab/>
        </w:r>
        <w:r>
          <w:rPr>
            <w:noProof/>
            <w:webHidden/>
          </w:rPr>
          <w:fldChar w:fldCharType="begin"/>
        </w:r>
        <w:r>
          <w:rPr>
            <w:noProof/>
            <w:webHidden/>
          </w:rPr>
          <w:instrText xml:space="preserve"> PAGEREF _Toc6227314 \h </w:instrText>
        </w:r>
        <w:r>
          <w:rPr>
            <w:noProof/>
            <w:webHidden/>
          </w:rPr>
        </w:r>
        <w:r>
          <w:rPr>
            <w:noProof/>
            <w:webHidden/>
          </w:rPr>
          <w:fldChar w:fldCharType="separate"/>
        </w:r>
        <w:r>
          <w:rPr>
            <w:noProof/>
            <w:webHidden/>
          </w:rPr>
          <w:t>31</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15" w:history="1">
        <w:r w:rsidRPr="00C0365F">
          <w:rPr>
            <w:rStyle w:val="Hypertextovodkaz"/>
            <w:noProof/>
          </w:rPr>
          <w:t>9.1.</w:t>
        </w:r>
        <w:r>
          <w:rPr>
            <w:rFonts w:asciiTheme="minorHAnsi" w:eastAsiaTheme="minorEastAsia" w:hAnsiTheme="minorHAnsi" w:cstheme="minorBidi"/>
            <w:noProof/>
            <w:sz w:val="22"/>
            <w:szCs w:val="22"/>
          </w:rPr>
          <w:tab/>
        </w:r>
        <w:r w:rsidRPr="00C0365F">
          <w:rPr>
            <w:rStyle w:val="Hypertextovodkaz"/>
            <w:noProof/>
          </w:rPr>
          <w:t>Postup montáže</w:t>
        </w:r>
        <w:r>
          <w:rPr>
            <w:noProof/>
            <w:webHidden/>
          </w:rPr>
          <w:tab/>
        </w:r>
        <w:r>
          <w:rPr>
            <w:noProof/>
            <w:webHidden/>
          </w:rPr>
          <w:fldChar w:fldCharType="begin"/>
        </w:r>
        <w:r>
          <w:rPr>
            <w:noProof/>
            <w:webHidden/>
          </w:rPr>
          <w:instrText xml:space="preserve"> PAGEREF _Toc6227315 \h </w:instrText>
        </w:r>
        <w:r>
          <w:rPr>
            <w:noProof/>
            <w:webHidden/>
          </w:rPr>
        </w:r>
        <w:r>
          <w:rPr>
            <w:noProof/>
            <w:webHidden/>
          </w:rPr>
          <w:fldChar w:fldCharType="separate"/>
        </w:r>
        <w:r>
          <w:rPr>
            <w:noProof/>
            <w:webHidden/>
          </w:rPr>
          <w:t>31</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16" w:history="1">
        <w:r w:rsidRPr="00C0365F">
          <w:rPr>
            <w:rStyle w:val="Hypertextovodkaz"/>
            <w:noProof/>
          </w:rPr>
          <w:t>9.2.</w:t>
        </w:r>
        <w:r>
          <w:rPr>
            <w:rFonts w:asciiTheme="minorHAnsi" w:eastAsiaTheme="minorEastAsia" w:hAnsiTheme="minorHAnsi" w:cstheme="minorBidi"/>
            <w:noProof/>
            <w:sz w:val="22"/>
            <w:szCs w:val="22"/>
          </w:rPr>
          <w:tab/>
        </w:r>
        <w:r w:rsidRPr="00C0365F">
          <w:rPr>
            <w:rStyle w:val="Hypertextovodkaz"/>
            <w:noProof/>
          </w:rPr>
          <w:t>Zkoušky</w:t>
        </w:r>
        <w:r>
          <w:rPr>
            <w:noProof/>
            <w:webHidden/>
          </w:rPr>
          <w:tab/>
        </w:r>
        <w:r>
          <w:rPr>
            <w:noProof/>
            <w:webHidden/>
          </w:rPr>
          <w:fldChar w:fldCharType="begin"/>
        </w:r>
        <w:r>
          <w:rPr>
            <w:noProof/>
            <w:webHidden/>
          </w:rPr>
          <w:instrText xml:space="preserve"> PAGEREF _Toc6227316 \h </w:instrText>
        </w:r>
        <w:r>
          <w:rPr>
            <w:noProof/>
            <w:webHidden/>
          </w:rPr>
        </w:r>
        <w:r>
          <w:rPr>
            <w:noProof/>
            <w:webHidden/>
          </w:rPr>
          <w:fldChar w:fldCharType="separate"/>
        </w:r>
        <w:r>
          <w:rPr>
            <w:noProof/>
            <w:webHidden/>
          </w:rPr>
          <w:t>31</w:t>
        </w:r>
        <w:r>
          <w:rPr>
            <w:noProof/>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317" w:history="1">
        <w:r w:rsidRPr="00C0365F">
          <w:rPr>
            <w:rStyle w:val="Hypertextovodkaz"/>
          </w:rPr>
          <w:t>9.2.1.</w:t>
        </w:r>
        <w:r>
          <w:rPr>
            <w:rFonts w:asciiTheme="minorHAnsi" w:eastAsiaTheme="minorEastAsia" w:hAnsiTheme="minorHAnsi" w:cstheme="minorBidi"/>
            <w:sz w:val="22"/>
            <w:szCs w:val="22"/>
          </w:rPr>
          <w:tab/>
        </w:r>
        <w:r w:rsidRPr="00C0365F">
          <w:rPr>
            <w:rStyle w:val="Hypertextovodkaz"/>
          </w:rPr>
          <w:t>Zkoušky potrubí dle ČSN EN 13480-5</w:t>
        </w:r>
        <w:r>
          <w:rPr>
            <w:webHidden/>
          </w:rPr>
          <w:tab/>
        </w:r>
        <w:r>
          <w:rPr>
            <w:webHidden/>
          </w:rPr>
          <w:fldChar w:fldCharType="begin"/>
        </w:r>
        <w:r>
          <w:rPr>
            <w:webHidden/>
          </w:rPr>
          <w:instrText xml:space="preserve"> PAGEREF _Toc6227317 \h </w:instrText>
        </w:r>
        <w:r>
          <w:rPr>
            <w:webHidden/>
          </w:rPr>
        </w:r>
        <w:r>
          <w:rPr>
            <w:webHidden/>
          </w:rPr>
          <w:fldChar w:fldCharType="separate"/>
        </w:r>
        <w:r>
          <w:rPr>
            <w:webHidden/>
          </w:rPr>
          <w:t>31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318" w:history="1">
        <w:r w:rsidRPr="00C0365F">
          <w:rPr>
            <w:rStyle w:val="Hypertextovodkaz"/>
          </w:rPr>
          <w:t>9.2.2.</w:t>
        </w:r>
        <w:r>
          <w:rPr>
            <w:rFonts w:asciiTheme="minorHAnsi" w:eastAsiaTheme="minorEastAsia" w:hAnsiTheme="minorHAnsi" w:cstheme="minorBidi"/>
            <w:sz w:val="22"/>
            <w:szCs w:val="22"/>
          </w:rPr>
          <w:tab/>
        </w:r>
        <w:r w:rsidRPr="00C0365F">
          <w:rPr>
            <w:rStyle w:val="Hypertextovodkaz"/>
          </w:rPr>
          <w:t>Zkoušky obvodových svarů potrubí:</w:t>
        </w:r>
        <w:r>
          <w:rPr>
            <w:webHidden/>
          </w:rPr>
          <w:tab/>
        </w:r>
        <w:r>
          <w:rPr>
            <w:webHidden/>
          </w:rPr>
          <w:fldChar w:fldCharType="begin"/>
        </w:r>
        <w:r>
          <w:rPr>
            <w:webHidden/>
          </w:rPr>
          <w:instrText xml:space="preserve"> PAGEREF _Toc6227318 \h </w:instrText>
        </w:r>
        <w:r>
          <w:rPr>
            <w:webHidden/>
          </w:rPr>
        </w:r>
        <w:r>
          <w:rPr>
            <w:webHidden/>
          </w:rPr>
          <w:fldChar w:fldCharType="separate"/>
        </w:r>
        <w:r>
          <w:rPr>
            <w:webHidden/>
          </w:rPr>
          <w:t>31</w:t>
        </w:r>
        <w:r>
          <w:rPr>
            <w:webHidden/>
          </w:rPr>
          <w:fldChar w:fldCharType="end"/>
        </w:r>
      </w:hyperlink>
    </w:p>
    <w:p w:rsidR="001511BE" w:rsidRDefault="001511BE">
      <w:pPr>
        <w:pStyle w:val="Obsah3"/>
        <w:rPr>
          <w:rFonts w:asciiTheme="minorHAnsi" w:eastAsiaTheme="minorEastAsia" w:hAnsiTheme="minorHAnsi" w:cstheme="minorBidi"/>
          <w:sz w:val="22"/>
          <w:szCs w:val="22"/>
        </w:rPr>
      </w:pPr>
      <w:hyperlink w:anchor="_Toc6227319" w:history="1">
        <w:r w:rsidRPr="00C0365F">
          <w:rPr>
            <w:rStyle w:val="Hypertextovodkaz"/>
          </w:rPr>
          <w:t>9.2.3.</w:t>
        </w:r>
        <w:r>
          <w:rPr>
            <w:rFonts w:asciiTheme="minorHAnsi" w:eastAsiaTheme="minorEastAsia" w:hAnsiTheme="minorHAnsi" w:cstheme="minorBidi"/>
            <w:sz w:val="22"/>
            <w:szCs w:val="22"/>
          </w:rPr>
          <w:tab/>
        </w:r>
        <w:r w:rsidRPr="00C0365F">
          <w:rPr>
            <w:rStyle w:val="Hypertextovodkaz"/>
          </w:rPr>
          <w:t>Tlakové zkoušky potrubí:</w:t>
        </w:r>
        <w:r>
          <w:rPr>
            <w:webHidden/>
          </w:rPr>
          <w:tab/>
        </w:r>
        <w:r>
          <w:rPr>
            <w:webHidden/>
          </w:rPr>
          <w:fldChar w:fldCharType="begin"/>
        </w:r>
        <w:r>
          <w:rPr>
            <w:webHidden/>
          </w:rPr>
          <w:instrText xml:space="preserve"> PAGEREF _Toc6227319 \h </w:instrText>
        </w:r>
        <w:r>
          <w:rPr>
            <w:webHidden/>
          </w:rPr>
        </w:r>
        <w:r>
          <w:rPr>
            <w:webHidden/>
          </w:rPr>
          <w:fldChar w:fldCharType="separate"/>
        </w:r>
        <w:r>
          <w:rPr>
            <w:webHidden/>
          </w:rPr>
          <w:t>32</w:t>
        </w:r>
        <w:r>
          <w:rPr>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20" w:history="1">
        <w:r w:rsidRPr="00C0365F">
          <w:rPr>
            <w:rStyle w:val="Hypertextovodkaz"/>
            <w:noProof/>
          </w:rPr>
          <w:t>9.3.</w:t>
        </w:r>
        <w:r>
          <w:rPr>
            <w:rFonts w:asciiTheme="minorHAnsi" w:eastAsiaTheme="minorEastAsia" w:hAnsiTheme="minorHAnsi" w:cstheme="minorBidi"/>
            <w:noProof/>
            <w:sz w:val="22"/>
            <w:szCs w:val="22"/>
          </w:rPr>
          <w:tab/>
        </w:r>
        <w:r w:rsidRPr="00C0365F">
          <w:rPr>
            <w:rStyle w:val="Hypertextovodkaz"/>
            <w:noProof/>
          </w:rPr>
          <w:t>Komplexní zkoušky</w:t>
        </w:r>
        <w:r>
          <w:rPr>
            <w:noProof/>
            <w:webHidden/>
          </w:rPr>
          <w:tab/>
        </w:r>
        <w:r>
          <w:rPr>
            <w:noProof/>
            <w:webHidden/>
          </w:rPr>
          <w:fldChar w:fldCharType="begin"/>
        </w:r>
        <w:r>
          <w:rPr>
            <w:noProof/>
            <w:webHidden/>
          </w:rPr>
          <w:instrText xml:space="preserve"> PAGEREF _Toc6227320 \h </w:instrText>
        </w:r>
        <w:r>
          <w:rPr>
            <w:noProof/>
            <w:webHidden/>
          </w:rPr>
        </w:r>
        <w:r>
          <w:rPr>
            <w:noProof/>
            <w:webHidden/>
          </w:rPr>
          <w:fldChar w:fldCharType="separate"/>
        </w:r>
        <w:r>
          <w:rPr>
            <w:noProof/>
            <w:webHidden/>
          </w:rPr>
          <w:t>35</w:t>
        </w:r>
        <w:r>
          <w:rPr>
            <w:noProof/>
            <w:webHidden/>
          </w:rPr>
          <w:fldChar w:fldCharType="end"/>
        </w:r>
      </w:hyperlink>
    </w:p>
    <w:p w:rsidR="001511BE" w:rsidRDefault="001511BE">
      <w:pPr>
        <w:pStyle w:val="Obsah2"/>
        <w:tabs>
          <w:tab w:val="left" w:pos="880"/>
          <w:tab w:val="right" w:leader="dot" w:pos="9572"/>
        </w:tabs>
        <w:rPr>
          <w:rFonts w:asciiTheme="minorHAnsi" w:eastAsiaTheme="minorEastAsia" w:hAnsiTheme="minorHAnsi" w:cstheme="minorBidi"/>
          <w:noProof/>
          <w:sz w:val="22"/>
          <w:szCs w:val="22"/>
        </w:rPr>
      </w:pPr>
      <w:hyperlink w:anchor="_Toc6227321" w:history="1">
        <w:r w:rsidRPr="00C0365F">
          <w:rPr>
            <w:rStyle w:val="Hypertextovodkaz"/>
            <w:noProof/>
          </w:rPr>
          <w:t>9.4.</w:t>
        </w:r>
        <w:r>
          <w:rPr>
            <w:rFonts w:asciiTheme="minorHAnsi" w:eastAsiaTheme="minorEastAsia" w:hAnsiTheme="minorHAnsi" w:cstheme="minorBidi"/>
            <w:noProof/>
            <w:sz w:val="22"/>
            <w:szCs w:val="22"/>
          </w:rPr>
          <w:tab/>
        </w:r>
        <w:r w:rsidRPr="00C0365F">
          <w:rPr>
            <w:rStyle w:val="Hypertextovodkaz"/>
            <w:noProof/>
          </w:rPr>
          <w:t>Zkušební provoz</w:t>
        </w:r>
        <w:r>
          <w:rPr>
            <w:noProof/>
            <w:webHidden/>
          </w:rPr>
          <w:tab/>
        </w:r>
        <w:r>
          <w:rPr>
            <w:noProof/>
            <w:webHidden/>
          </w:rPr>
          <w:fldChar w:fldCharType="begin"/>
        </w:r>
        <w:r>
          <w:rPr>
            <w:noProof/>
            <w:webHidden/>
          </w:rPr>
          <w:instrText xml:space="preserve"> PAGEREF _Toc6227321 \h </w:instrText>
        </w:r>
        <w:r>
          <w:rPr>
            <w:noProof/>
            <w:webHidden/>
          </w:rPr>
        </w:r>
        <w:r>
          <w:rPr>
            <w:noProof/>
            <w:webHidden/>
          </w:rPr>
          <w:fldChar w:fldCharType="separate"/>
        </w:r>
        <w:r>
          <w:rPr>
            <w:noProof/>
            <w:webHidden/>
          </w:rPr>
          <w:t>35</w:t>
        </w:r>
        <w:r>
          <w:rPr>
            <w:noProof/>
            <w:webHidden/>
          </w:rPr>
          <w:fldChar w:fldCharType="end"/>
        </w:r>
      </w:hyperlink>
    </w:p>
    <w:p w:rsidR="001511BE" w:rsidRDefault="001511BE">
      <w:pPr>
        <w:pStyle w:val="Obsah1"/>
        <w:tabs>
          <w:tab w:val="left" w:pos="660"/>
          <w:tab w:val="right" w:leader="dot" w:pos="9572"/>
        </w:tabs>
        <w:rPr>
          <w:rFonts w:asciiTheme="minorHAnsi" w:eastAsiaTheme="minorEastAsia" w:hAnsiTheme="minorHAnsi" w:cstheme="minorBidi"/>
          <w:noProof/>
          <w:sz w:val="22"/>
          <w:szCs w:val="22"/>
        </w:rPr>
      </w:pPr>
      <w:hyperlink w:anchor="_Toc6227322" w:history="1">
        <w:r w:rsidRPr="00C0365F">
          <w:rPr>
            <w:rStyle w:val="Hypertextovodkaz"/>
            <w:noProof/>
          </w:rPr>
          <w:t>10.</w:t>
        </w:r>
        <w:r>
          <w:rPr>
            <w:rFonts w:asciiTheme="minorHAnsi" w:eastAsiaTheme="minorEastAsia" w:hAnsiTheme="minorHAnsi" w:cstheme="minorBidi"/>
            <w:noProof/>
            <w:sz w:val="22"/>
            <w:szCs w:val="22"/>
          </w:rPr>
          <w:tab/>
        </w:r>
        <w:r w:rsidRPr="00C0365F">
          <w:rPr>
            <w:rStyle w:val="Hypertextovodkaz"/>
            <w:noProof/>
          </w:rPr>
          <w:t>Části, jež nejsou předmětem projektu</w:t>
        </w:r>
        <w:r>
          <w:rPr>
            <w:noProof/>
            <w:webHidden/>
          </w:rPr>
          <w:tab/>
        </w:r>
        <w:r>
          <w:rPr>
            <w:noProof/>
            <w:webHidden/>
          </w:rPr>
          <w:fldChar w:fldCharType="begin"/>
        </w:r>
        <w:r>
          <w:rPr>
            <w:noProof/>
            <w:webHidden/>
          </w:rPr>
          <w:instrText xml:space="preserve"> PAGEREF _Toc6227322 \h </w:instrText>
        </w:r>
        <w:r>
          <w:rPr>
            <w:noProof/>
            <w:webHidden/>
          </w:rPr>
        </w:r>
        <w:r>
          <w:rPr>
            <w:noProof/>
            <w:webHidden/>
          </w:rPr>
          <w:fldChar w:fldCharType="separate"/>
        </w:r>
        <w:r>
          <w:rPr>
            <w:noProof/>
            <w:webHidden/>
          </w:rPr>
          <w:t>35</w:t>
        </w:r>
        <w:r>
          <w:rPr>
            <w:noProof/>
            <w:webHidden/>
          </w:rPr>
          <w:fldChar w:fldCharType="end"/>
        </w:r>
      </w:hyperlink>
    </w:p>
    <w:p w:rsidR="001724D6" w:rsidRPr="001724D6" w:rsidRDefault="00526AA2" w:rsidP="001724D6">
      <w:r w:rsidRPr="00CF4F1B">
        <w:rPr>
          <w:caps/>
          <w:sz w:val="18"/>
          <w:szCs w:val="18"/>
        </w:rPr>
        <w:fldChar w:fldCharType="end"/>
      </w:r>
      <w:bookmarkStart w:id="2" w:name="_Toc203647687"/>
    </w:p>
    <w:p w:rsidR="001724D6" w:rsidRDefault="001724D6" w:rsidP="001724D6">
      <w:r>
        <w:br w:type="page"/>
      </w:r>
    </w:p>
    <w:p w:rsidR="00A1791B" w:rsidRDefault="00A1791B" w:rsidP="005C748D">
      <w:pPr>
        <w:pStyle w:val="Nadpis1"/>
      </w:pPr>
      <w:bookmarkStart w:id="3" w:name="_Toc6227246"/>
      <w:r>
        <w:lastRenderedPageBreak/>
        <w:t xml:space="preserve">Základní </w:t>
      </w:r>
      <w:r w:rsidRPr="00517E81">
        <w:t>údaje</w:t>
      </w:r>
      <w:r>
        <w:t xml:space="preserve"> a výchozí podklady</w:t>
      </w:r>
      <w:bookmarkEnd w:id="2"/>
      <w:bookmarkEnd w:id="3"/>
    </w:p>
    <w:p w:rsidR="00AE2C2F" w:rsidRDefault="00AE2C2F" w:rsidP="00AE2C2F">
      <w:pPr>
        <w:pStyle w:val="Nadpis2"/>
      </w:pPr>
      <w:bookmarkStart w:id="4" w:name="_Toc299357024"/>
      <w:bookmarkStart w:id="5" w:name="_Toc6227247"/>
      <w:proofErr w:type="spellStart"/>
      <w:r>
        <w:t>Indentifikační</w:t>
      </w:r>
      <w:proofErr w:type="spellEnd"/>
      <w:r>
        <w:t xml:space="preserve"> údaje stavby</w:t>
      </w:r>
      <w:bookmarkEnd w:id="4"/>
      <w:bookmarkEnd w:id="5"/>
    </w:p>
    <w:p w:rsidR="00260CF3" w:rsidRDefault="00260CF3" w:rsidP="00260CF3">
      <w:pPr>
        <w:tabs>
          <w:tab w:val="left" w:pos="3969"/>
        </w:tabs>
      </w:pPr>
      <w:bookmarkStart w:id="6" w:name="_Toc203200218"/>
      <w:bookmarkStart w:id="7" w:name="_Toc203647688"/>
      <w:r>
        <w:rPr>
          <w:b/>
          <w:u w:val="single"/>
        </w:rPr>
        <w:t>Stavba:</w:t>
      </w:r>
      <w:r>
        <w:tab/>
        <w:t xml:space="preserve">ZS </w:t>
      </w:r>
      <w:r w:rsidR="00C21356">
        <w:t>Popovice 2019</w:t>
      </w:r>
    </w:p>
    <w:p w:rsidR="00260CF3" w:rsidRDefault="00260CF3" w:rsidP="00260CF3">
      <w:pPr>
        <w:tabs>
          <w:tab w:val="left" w:pos="3969"/>
        </w:tabs>
        <w:rPr>
          <w:b/>
          <w:u w:val="single"/>
        </w:rPr>
      </w:pPr>
    </w:p>
    <w:p w:rsidR="00260CF3" w:rsidRDefault="00260CF3" w:rsidP="00260CF3">
      <w:pPr>
        <w:tabs>
          <w:tab w:val="left" w:pos="3969"/>
        </w:tabs>
      </w:pPr>
      <w:r>
        <w:rPr>
          <w:b/>
          <w:u w:val="single"/>
        </w:rPr>
        <w:t>Investor:</w:t>
      </w:r>
      <w:r>
        <w:tab/>
      </w:r>
      <w:r w:rsidR="00C21356">
        <w:t>TJ Slavoj Velké Popovice</w:t>
      </w:r>
    </w:p>
    <w:p w:rsidR="00260CF3" w:rsidRDefault="00260CF3" w:rsidP="00260CF3">
      <w:pPr>
        <w:tabs>
          <w:tab w:val="left" w:pos="3969"/>
        </w:tabs>
        <w:rPr>
          <w:b/>
          <w:u w:val="single"/>
        </w:rPr>
      </w:pPr>
      <w:r>
        <w:t xml:space="preserve"> </w:t>
      </w:r>
    </w:p>
    <w:p w:rsidR="00440D0E" w:rsidRDefault="00260CF3" w:rsidP="00440D0E">
      <w:pPr>
        <w:tabs>
          <w:tab w:val="left" w:pos="3969"/>
        </w:tabs>
      </w:pPr>
      <w:r>
        <w:rPr>
          <w:b/>
          <w:u w:val="single"/>
        </w:rPr>
        <w:t>Objednatel:</w:t>
      </w:r>
      <w:r>
        <w:tab/>
      </w:r>
      <w:r w:rsidR="004F3764">
        <w:t>TJ Slavoj Velké Popovice</w:t>
      </w:r>
    </w:p>
    <w:p w:rsidR="00440D0E" w:rsidRDefault="00440D0E" w:rsidP="00440D0E">
      <w:pPr>
        <w:tabs>
          <w:tab w:val="left" w:pos="3969"/>
        </w:tabs>
      </w:pPr>
      <w:r>
        <w:tab/>
      </w:r>
      <w:r>
        <w:tab/>
      </w:r>
      <w:proofErr w:type="spellStart"/>
      <w:r w:rsidR="004F3764">
        <w:t>Ringhoferova</w:t>
      </w:r>
      <w:proofErr w:type="spellEnd"/>
      <w:r w:rsidR="004F3764">
        <w:t xml:space="preserve"> 336</w:t>
      </w:r>
    </w:p>
    <w:p w:rsidR="00440D0E" w:rsidRDefault="00440D0E" w:rsidP="00440D0E">
      <w:pPr>
        <w:tabs>
          <w:tab w:val="left" w:pos="3969"/>
        </w:tabs>
      </w:pPr>
      <w:r>
        <w:tab/>
      </w:r>
      <w:r>
        <w:tab/>
      </w:r>
      <w:r w:rsidR="004F3764">
        <w:t>251 69</w:t>
      </w:r>
      <w:r>
        <w:t xml:space="preserve"> </w:t>
      </w:r>
      <w:r w:rsidR="004F3764">
        <w:t>Velké Popovice</w:t>
      </w:r>
    </w:p>
    <w:p w:rsidR="00440D0E" w:rsidRPr="009C68DA" w:rsidRDefault="00440D0E" w:rsidP="00440D0E">
      <w:pPr>
        <w:tabs>
          <w:tab w:val="left" w:pos="3969"/>
        </w:tabs>
      </w:pPr>
    </w:p>
    <w:p w:rsidR="00440D0E" w:rsidRDefault="00440D0E" w:rsidP="00440D0E">
      <w:pPr>
        <w:tabs>
          <w:tab w:val="left" w:pos="3969"/>
        </w:tabs>
      </w:pPr>
      <w:r>
        <w:rPr>
          <w:b/>
          <w:u w:val="single"/>
        </w:rPr>
        <w:t>Generální p</w:t>
      </w:r>
      <w:r w:rsidR="00260CF3">
        <w:rPr>
          <w:b/>
          <w:u w:val="single"/>
        </w:rPr>
        <w:t>rojektant:</w:t>
      </w:r>
      <w:r w:rsidR="00260CF3">
        <w:tab/>
      </w:r>
      <w:r w:rsidR="004F3764">
        <w:t>IB Projekt</w:t>
      </w:r>
    </w:p>
    <w:p w:rsidR="00440D0E" w:rsidRDefault="00440D0E" w:rsidP="00440D0E">
      <w:pPr>
        <w:tabs>
          <w:tab w:val="left" w:pos="3969"/>
        </w:tabs>
      </w:pPr>
      <w:r>
        <w:tab/>
      </w:r>
      <w:r>
        <w:tab/>
        <w:t xml:space="preserve">IČ: </w:t>
      </w:r>
      <w:r w:rsidR="004F3764">
        <w:t>76502104</w:t>
      </w:r>
    </w:p>
    <w:p w:rsidR="00440D0E" w:rsidRDefault="00440D0E" w:rsidP="00440D0E">
      <w:pPr>
        <w:tabs>
          <w:tab w:val="left" w:pos="3969"/>
        </w:tabs>
      </w:pPr>
      <w:r>
        <w:tab/>
      </w:r>
      <w:r>
        <w:tab/>
      </w:r>
      <w:r w:rsidR="004F3764">
        <w:t>Lipová 516</w:t>
      </w:r>
    </w:p>
    <w:p w:rsidR="00440D0E" w:rsidRDefault="00440D0E" w:rsidP="00440D0E">
      <w:pPr>
        <w:tabs>
          <w:tab w:val="left" w:pos="3969"/>
        </w:tabs>
      </w:pPr>
      <w:r>
        <w:tab/>
      </w:r>
      <w:r>
        <w:tab/>
      </w:r>
      <w:r w:rsidR="004F3764">
        <w:t xml:space="preserve">289 34 Rožďalovice </w:t>
      </w:r>
    </w:p>
    <w:p w:rsidR="00440D0E" w:rsidRPr="009C68DA" w:rsidRDefault="00440D0E" w:rsidP="00440D0E">
      <w:pPr>
        <w:tabs>
          <w:tab w:val="left" w:pos="3969"/>
        </w:tabs>
      </w:pPr>
    </w:p>
    <w:p w:rsidR="00260CF3" w:rsidRDefault="00260CF3" w:rsidP="00440D0E">
      <w:pPr>
        <w:tabs>
          <w:tab w:val="left" w:pos="3969"/>
        </w:tabs>
      </w:pPr>
      <w:r>
        <w:rPr>
          <w:b/>
          <w:u w:val="single"/>
        </w:rPr>
        <w:t>Zhotovitel:</w:t>
      </w:r>
      <w:r>
        <w:t xml:space="preserve"> </w:t>
      </w:r>
      <w:r>
        <w:tab/>
      </w:r>
    </w:p>
    <w:p w:rsidR="00260CF3" w:rsidRDefault="00260CF3" w:rsidP="00260CF3">
      <w:pPr>
        <w:tabs>
          <w:tab w:val="left" w:pos="3969"/>
        </w:tabs>
      </w:pPr>
    </w:p>
    <w:p w:rsidR="00260CF3" w:rsidRDefault="00260CF3" w:rsidP="00260CF3">
      <w:pPr>
        <w:tabs>
          <w:tab w:val="left" w:pos="3969"/>
        </w:tabs>
      </w:pPr>
      <w:r>
        <w:rPr>
          <w:b/>
          <w:u w:val="single"/>
        </w:rPr>
        <w:t>Odpovědný projektant:</w:t>
      </w:r>
      <w:r>
        <w:tab/>
        <w:t>Ing. Miroslav Mikyna</w:t>
      </w:r>
    </w:p>
    <w:p w:rsidR="00260CF3" w:rsidRDefault="00260CF3" w:rsidP="00260CF3">
      <w:pPr>
        <w:tabs>
          <w:tab w:val="left" w:pos="3969"/>
        </w:tabs>
      </w:pPr>
    </w:p>
    <w:p w:rsidR="00260CF3" w:rsidRDefault="00260CF3" w:rsidP="00260CF3">
      <w:pPr>
        <w:tabs>
          <w:tab w:val="left" w:pos="3969"/>
        </w:tabs>
      </w:pPr>
      <w:r>
        <w:rPr>
          <w:b/>
          <w:u w:val="single"/>
        </w:rPr>
        <w:t>Vypracoval:</w:t>
      </w:r>
      <w:r>
        <w:tab/>
        <w:t>Ing. Miroslav Mikyna</w:t>
      </w:r>
    </w:p>
    <w:p w:rsidR="00260CF3" w:rsidRDefault="00260CF3" w:rsidP="00260CF3">
      <w:pPr>
        <w:tabs>
          <w:tab w:val="left" w:pos="3969"/>
        </w:tabs>
      </w:pPr>
      <w:r>
        <w:tab/>
      </w:r>
      <w:r>
        <w:tab/>
        <w:t>Mazurská 525/19, 181 00 Praha 8</w:t>
      </w:r>
    </w:p>
    <w:p w:rsidR="00260CF3" w:rsidRDefault="00260CF3" w:rsidP="00260CF3">
      <w:pPr>
        <w:tabs>
          <w:tab w:val="left" w:pos="3969"/>
        </w:tabs>
      </w:pPr>
      <w:r>
        <w:tab/>
      </w:r>
      <w:r>
        <w:tab/>
        <w:t>IČ: 41203721</w:t>
      </w:r>
    </w:p>
    <w:p w:rsidR="00260CF3" w:rsidRDefault="00260CF3" w:rsidP="00260CF3">
      <w:pPr>
        <w:tabs>
          <w:tab w:val="left" w:pos="3969"/>
        </w:tabs>
      </w:pPr>
      <w:r>
        <w:tab/>
      </w:r>
      <w:r>
        <w:tab/>
      </w:r>
      <w:r>
        <w:rPr>
          <w:snapToGrid w:val="0"/>
        </w:rPr>
        <w:t>číslo autorizace ČKAIT 0003877</w:t>
      </w:r>
    </w:p>
    <w:p w:rsidR="00260CF3" w:rsidRDefault="00260CF3" w:rsidP="00260CF3">
      <w:pPr>
        <w:tabs>
          <w:tab w:val="left" w:pos="3969"/>
        </w:tabs>
      </w:pPr>
    </w:p>
    <w:p w:rsidR="00260CF3" w:rsidRDefault="00260CF3" w:rsidP="00260CF3">
      <w:pPr>
        <w:tabs>
          <w:tab w:val="left" w:pos="3969"/>
        </w:tabs>
      </w:pPr>
      <w:r>
        <w:rPr>
          <w:b/>
          <w:u w:val="single"/>
        </w:rPr>
        <w:t>Předmět díla:</w:t>
      </w:r>
      <w:r>
        <w:tab/>
        <w:t>Projekt stavby</w:t>
      </w:r>
    </w:p>
    <w:p w:rsidR="00260CF3" w:rsidRDefault="00260CF3" w:rsidP="00260CF3">
      <w:pPr>
        <w:tabs>
          <w:tab w:val="left" w:pos="3969"/>
        </w:tabs>
      </w:pPr>
    </w:p>
    <w:p w:rsidR="00260CF3" w:rsidRDefault="00260CF3" w:rsidP="00260CF3">
      <w:pPr>
        <w:tabs>
          <w:tab w:val="left" w:pos="3969"/>
        </w:tabs>
      </w:pPr>
      <w:r>
        <w:rPr>
          <w:b/>
          <w:u w:val="single"/>
        </w:rPr>
        <w:t>Stupeň dokumentace:</w:t>
      </w:r>
      <w:r>
        <w:tab/>
        <w:t>Projektová dokumentace</w:t>
      </w:r>
    </w:p>
    <w:p w:rsidR="00C8405D" w:rsidRDefault="00C8405D" w:rsidP="00260CF3">
      <w:pPr>
        <w:tabs>
          <w:tab w:val="left" w:pos="3969"/>
        </w:tabs>
      </w:pPr>
      <w:r>
        <w:tab/>
      </w:r>
      <w:r>
        <w:tab/>
      </w:r>
      <w:proofErr w:type="gramStart"/>
      <w:r>
        <w:t>DVD.-</w:t>
      </w:r>
      <w:proofErr w:type="gramEnd"/>
      <w:r>
        <w:t xml:space="preserve"> Dokumentace pro výběr dodavatele</w:t>
      </w:r>
    </w:p>
    <w:p w:rsidR="00260CF3" w:rsidRDefault="00260CF3" w:rsidP="00260CF3">
      <w:pPr>
        <w:tabs>
          <w:tab w:val="left" w:pos="3969"/>
        </w:tabs>
      </w:pPr>
      <w:r>
        <w:tab/>
      </w:r>
      <w:r>
        <w:tab/>
      </w:r>
      <w:proofErr w:type="gramStart"/>
      <w:r w:rsidR="00013D34">
        <w:t>DPS</w:t>
      </w:r>
      <w:r w:rsidR="00C8405D">
        <w:t xml:space="preserve"> - </w:t>
      </w:r>
      <w:r>
        <w:t>Dokumentace</w:t>
      </w:r>
      <w:proofErr w:type="gramEnd"/>
      <w:r>
        <w:t xml:space="preserve"> pro </w:t>
      </w:r>
      <w:r w:rsidR="00D01374">
        <w:t>provádění stavby</w:t>
      </w:r>
    </w:p>
    <w:p w:rsidR="00260CF3" w:rsidRDefault="00260CF3" w:rsidP="00260CF3">
      <w:pPr>
        <w:tabs>
          <w:tab w:val="left" w:pos="3969"/>
        </w:tabs>
      </w:pPr>
    </w:p>
    <w:p w:rsidR="00260CF3" w:rsidRDefault="00260CF3" w:rsidP="00260CF3">
      <w:pPr>
        <w:tabs>
          <w:tab w:val="left" w:pos="3969"/>
        </w:tabs>
      </w:pPr>
      <w:r>
        <w:rPr>
          <w:b/>
          <w:u w:val="single"/>
        </w:rPr>
        <w:t>Provozní celek:</w:t>
      </w:r>
      <w:r>
        <w:tab/>
        <w:t>Chladicí zařízení</w:t>
      </w:r>
    </w:p>
    <w:p w:rsidR="00260CF3" w:rsidRDefault="00260CF3" w:rsidP="00260CF3">
      <w:pPr>
        <w:tabs>
          <w:tab w:val="left" w:pos="3969"/>
        </w:tabs>
      </w:pPr>
    </w:p>
    <w:p w:rsidR="00260CF3" w:rsidRDefault="00260CF3" w:rsidP="00260CF3">
      <w:pPr>
        <w:tabs>
          <w:tab w:val="left" w:pos="3969"/>
        </w:tabs>
      </w:pPr>
      <w:r>
        <w:rPr>
          <w:b/>
          <w:u w:val="single"/>
        </w:rPr>
        <w:t>Provozní soubor:</w:t>
      </w:r>
      <w:r>
        <w:tab/>
      </w:r>
      <w:r w:rsidR="00C8405D">
        <w:t>Modernizace chlazení ZS</w:t>
      </w:r>
    </w:p>
    <w:p w:rsidR="00260CF3" w:rsidRDefault="00260CF3" w:rsidP="00260CF3">
      <w:pPr>
        <w:tabs>
          <w:tab w:val="left" w:pos="3969"/>
        </w:tabs>
      </w:pPr>
    </w:p>
    <w:p w:rsidR="007D6A1C" w:rsidRDefault="007D6A1C">
      <w:pPr>
        <w:tabs>
          <w:tab w:val="clear" w:pos="709"/>
          <w:tab w:val="clear" w:pos="4820"/>
          <w:tab w:val="clear" w:pos="9639"/>
        </w:tabs>
        <w:rPr>
          <w:b/>
          <w:iCs/>
          <w:u w:val="single"/>
        </w:rPr>
      </w:pPr>
      <w:r>
        <w:br w:type="page"/>
      </w:r>
    </w:p>
    <w:p w:rsidR="00A1791B" w:rsidRPr="00C457B2" w:rsidRDefault="00A1791B" w:rsidP="00A1791B">
      <w:pPr>
        <w:pStyle w:val="Nadpis2"/>
      </w:pPr>
      <w:bookmarkStart w:id="8" w:name="_Toc6227248"/>
      <w:r w:rsidRPr="008E165C">
        <w:lastRenderedPageBreak/>
        <w:t>Podklady</w:t>
      </w:r>
      <w:r w:rsidRPr="00C457B2">
        <w:t xml:space="preserve"> a </w:t>
      </w:r>
      <w:r w:rsidRPr="00C47A41">
        <w:t>požadavky</w:t>
      </w:r>
      <w:r w:rsidRPr="00C457B2">
        <w:t xml:space="preserve"> na chladicí zařízení</w:t>
      </w:r>
      <w:bookmarkEnd w:id="6"/>
      <w:bookmarkEnd w:id="7"/>
      <w:bookmarkEnd w:id="8"/>
    </w:p>
    <w:p w:rsidR="00C8405D" w:rsidRDefault="00440D0E" w:rsidP="00440D0E">
      <w:r>
        <w:tab/>
      </w:r>
      <w:r w:rsidR="00C8405D">
        <w:t>Zimní stadion je od samého počátku provozován bez vlastního zdroje chladu, to je bez vlastní strojovny chlazení. Chlad je ZS dodáván od sousedícího pivovaru Velké Popovice</w:t>
      </w:r>
      <w:r w:rsidR="000E094A">
        <w:t>,</w:t>
      </w:r>
      <w:r w:rsidR="00C8405D">
        <w:t xml:space="preserve"> </w:t>
      </w:r>
      <w:r w:rsidR="000E094A">
        <w:t>k</w:t>
      </w:r>
      <w:r w:rsidR="00C8405D">
        <w:t>dy ve strojovně chlazení pivovaru je pro potřeby ZS instalován nízkotlaký sběrač chladiva s chladivovými čerpadly. Chladivo je potrubním rozvodem dodáváno</w:t>
      </w:r>
      <w:r w:rsidR="000E094A">
        <w:t xml:space="preserve"> a vraceno</w:t>
      </w:r>
      <w:r w:rsidR="00C8405D">
        <w:t xml:space="preserve"> do</w:t>
      </w:r>
      <w:r w:rsidR="000E094A">
        <w:t xml:space="preserve"> a z</w:t>
      </w:r>
      <w:r w:rsidR="00C8405D">
        <w:t xml:space="preserve"> rozdělovacího kanálu ledové plochy a o</w:t>
      </w:r>
      <w:r w:rsidR="000E094A">
        <w:t>d</w:t>
      </w:r>
      <w:r w:rsidR="00C8405D">
        <w:t>tud přes systém</w:t>
      </w:r>
      <w:r w:rsidR="000E094A">
        <w:t xml:space="preserve"> rozdělovacích a sběracích kolektorů do trubkového systému ledové plochy.</w:t>
      </w:r>
    </w:p>
    <w:p w:rsidR="00440D0E" w:rsidRDefault="000E094A" w:rsidP="000E094A">
      <w:pPr>
        <w:spacing w:before="120"/>
      </w:pPr>
      <w:r>
        <w:tab/>
      </w:r>
      <w:r w:rsidR="00440D0E">
        <w:t xml:space="preserve">Zadavatel požaduje vypracovat projekt </w:t>
      </w:r>
      <w:r>
        <w:t>modernizace chlazení ZS. Předmětem modernizace chlazení ZS je vybudování vlastního zdroje chladu, strojovny</w:t>
      </w:r>
      <w:r w:rsidR="0049044F">
        <w:t xml:space="preserve"> chla</w:t>
      </w:r>
      <w:r>
        <w:t>zení, aby provoz ZS nebyl nadále závislý na provozu pivovaru Velké Popovice.</w:t>
      </w:r>
    </w:p>
    <w:p w:rsidR="00440D0E" w:rsidRDefault="00B02A7D" w:rsidP="00174E0B">
      <w:pPr>
        <w:spacing w:before="120"/>
      </w:pPr>
      <w:r>
        <w:tab/>
      </w:r>
      <w:r w:rsidR="00440D0E">
        <w:tab/>
        <w:t xml:space="preserve">Podkladem byly rozpracované stavební výkresy vypracované </w:t>
      </w:r>
      <w:r w:rsidR="00174E0B">
        <w:t>IB Projektem</w:t>
      </w:r>
      <w:r w:rsidR="00440D0E">
        <w:t xml:space="preserve">, které stavebně řeší požadovanou </w:t>
      </w:r>
      <w:r w:rsidR="00174E0B">
        <w:t xml:space="preserve">modernizaci </w:t>
      </w:r>
      <w:r w:rsidR="00440D0E">
        <w:t>stávajícího ZS.</w:t>
      </w:r>
    </w:p>
    <w:p w:rsidR="00AE2C2F" w:rsidRDefault="00AE2C2F" w:rsidP="00AE2C2F">
      <w:pPr>
        <w:pStyle w:val="Nadpis3"/>
      </w:pPr>
      <w:bookmarkStart w:id="9" w:name="_Toc299357026"/>
      <w:bookmarkStart w:id="10" w:name="_Toc6227249"/>
      <w:r>
        <w:t>Požadované výkony chladicího zařízení</w:t>
      </w:r>
      <w:bookmarkEnd w:id="9"/>
      <w:bookmarkEnd w:id="10"/>
    </w:p>
    <w:p w:rsidR="00AE2C2F" w:rsidRDefault="00AE2C2F" w:rsidP="00AE2C2F">
      <w:r>
        <w:tab/>
        <w:t>Požadovaný, chladicí výkony je určen potřebou pro provoz ledové plochy. Požadovaný výkon je závislý na mnoha okolnostech, je proměnný v čase a je závislý na tepelném zatížení ledové plochy.</w:t>
      </w:r>
    </w:p>
    <w:p w:rsidR="00A1791B" w:rsidRDefault="00A1791B" w:rsidP="00A1791B">
      <w:pPr>
        <w:pStyle w:val="Nadpis2"/>
      </w:pPr>
      <w:bookmarkStart w:id="11" w:name="_Toc203200220"/>
      <w:bookmarkStart w:id="12" w:name="_Toc203647690"/>
      <w:bookmarkStart w:id="13" w:name="_Toc6227250"/>
      <w:r>
        <w:t>Výrobní program, kapacita a fond pracovní doby</w:t>
      </w:r>
      <w:bookmarkEnd w:id="11"/>
      <w:bookmarkEnd w:id="12"/>
      <w:bookmarkEnd w:id="13"/>
    </w:p>
    <w:p w:rsidR="00AE2C2F" w:rsidRDefault="00A1791B" w:rsidP="00AE2C2F">
      <w:r>
        <w:tab/>
      </w:r>
      <w:r w:rsidR="00AE2C2F">
        <w:t>Chladicí výkon zařízení je dán počtem a typem instalovaných chladicích kompresorů. Instalovanému chladicímu výkonu musí odpovídat i výkon ostatních aparátů chladicího okruhu, zejména pak výkon kondenzátoru.</w:t>
      </w:r>
    </w:p>
    <w:p w:rsidR="00A1791B" w:rsidRDefault="00A1791B" w:rsidP="00DA5553">
      <w:pPr>
        <w:tabs>
          <w:tab w:val="clear" w:pos="4820"/>
          <w:tab w:val="left" w:pos="1701"/>
          <w:tab w:val="left" w:pos="4677"/>
          <w:tab w:val="left" w:pos="6237"/>
          <w:tab w:val="left" w:pos="8222"/>
        </w:tabs>
        <w:spacing w:before="120"/>
      </w:pPr>
      <w:r>
        <w:tab/>
        <w:t>Velikost ledové plochy</w:t>
      </w:r>
      <w:r>
        <w:tab/>
        <w:t>F</w:t>
      </w:r>
      <w:r>
        <w:tab/>
        <w:t>= 1</w:t>
      </w:r>
      <w:r w:rsidR="006A2EA8">
        <w:t>456</w:t>
      </w:r>
      <w:r>
        <w:tab/>
        <w:t>m</w:t>
      </w:r>
      <w:r>
        <w:rPr>
          <w:vertAlign w:val="superscript"/>
        </w:rPr>
        <w:t>2</w:t>
      </w:r>
    </w:p>
    <w:p w:rsidR="00A1791B" w:rsidRDefault="00A1791B" w:rsidP="00A1791B">
      <w:pPr>
        <w:tabs>
          <w:tab w:val="clear" w:pos="4820"/>
          <w:tab w:val="left" w:pos="1701"/>
          <w:tab w:val="left" w:pos="4677"/>
          <w:tab w:val="left" w:pos="6237"/>
          <w:tab w:val="left" w:pos="8222"/>
        </w:tabs>
      </w:pPr>
      <w:r>
        <w:tab/>
        <w:t>Rozměry ledové plochy</w:t>
      </w:r>
      <w:r>
        <w:tab/>
      </w:r>
      <w:proofErr w:type="spellStart"/>
      <w:r>
        <w:t>ŠxD</w:t>
      </w:r>
      <w:proofErr w:type="spellEnd"/>
      <w:r>
        <w:tab/>
        <w:t xml:space="preserve">= </w:t>
      </w:r>
      <w:r w:rsidR="006A2EA8">
        <w:t>56</w:t>
      </w:r>
      <w:r>
        <w:t>x</w:t>
      </w:r>
      <w:r w:rsidR="006A2EA8">
        <w:t>26</w:t>
      </w:r>
      <w:r>
        <w:tab/>
        <w:t>m</w:t>
      </w:r>
    </w:p>
    <w:p w:rsidR="00A1791B" w:rsidRDefault="00A1791B" w:rsidP="00A1791B">
      <w:pPr>
        <w:tabs>
          <w:tab w:val="clear" w:pos="4820"/>
          <w:tab w:val="left" w:pos="1701"/>
          <w:tab w:val="left" w:pos="4677"/>
          <w:tab w:val="left" w:pos="6237"/>
          <w:tab w:val="left" w:pos="8222"/>
        </w:tabs>
      </w:pPr>
      <w:r>
        <w:tab/>
        <w:t>Rádius mantinelů</w:t>
      </w:r>
      <w:r>
        <w:tab/>
        <w:t>R</w:t>
      </w:r>
      <w:r>
        <w:tab/>
        <w:t>= 8,5</w:t>
      </w:r>
      <w:r>
        <w:tab/>
        <w:t>m</w:t>
      </w:r>
    </w:p>
    <w:p w:rsidR="00A1791B" w:rsidRDefault="00A1791B" w:rsidP="00A1791B">
      <w:pPr>
        <w:tabs>
          <w:tab w:val="clear" w:pos="4820"/>
          <w:tab w:val="left" w:pos="1701"/>
          <w:tab w:val="left" w:pos="4677"/>
          <w:tab w:val="left" w:pos="6237"/>
          <w:tab w:val="left" w:pos="8222"/>
        </w:tabs>
      </w:pPr>
      <w:r>
        <w:tab/>
      </w:r>
      <w:r w:rsidR="002649BA">
        <w:t>Projektovaná vypařovací teplota</w:t>
      </w:r>
      <w:r>
        <w:tab/>
        <w:t>t</w:t>
      </w:r>
      <w:r w:rsidR="002649BA">
        <w:rPr>
          <w:vertAlign w:val="subscript"/>
        </w:rPr>
        <w:t>o</w:t>
      </w:r>
      <w:r>
        <w:tab/>
        <w:t>= -</w:t>
      </w:r>
      <w:r w:rsidR="002649BA">
        <w:t>10</w:t>
      </w:r>
      <w:r>
        <w:tab/>
        <w:t>°C</w:t>
      </w:r>
    </w:p>
    <w:p w:rsidR="00A1791B" w:rsidRDefault="00A1791B" w:rsidP="00A1791B">
      <w:pPr>
        <w:tabs>
          <w:tab w:val="clear" w:pos="4820"/>
          <w:tab w:val="left" w:pos="1701"/>
          <w:tab w:val="left" w:pos="4677"/>
          <w:tab w:val="left" w:pos="6237"/>
          <w:tab w:val="left" w:pos="8222"/>
        </w:tabs>
      </w:pPr>
      <w:r>
        <w:tab/>
        <w:t>Chlad</w:t>
      </w:r>
      <w:r w:rsidR="002649BA">
        <w:t>icí</w:t>
      </w:r>
      <w:r>
        <w:t xml:space="preserve"> výkon pro LP</w:t>
      </w:r>
      <w:r>
        <w:tab/>
        <w:t>Q</w:t>
      </w:r>
      <w:r>
        <w:rPr>
          <w:vertAlign w:val="subscript"/>
        </w:rPr>
        <w:t>LP</w:t>
      </w:r>
      <w:r>
        <w:tab/>
        <w:t xml:space="preserve">= </w:t>
      </w:r>
      <w:r w:rsidR="006A2EA8">
        <w:t>314,6</w:t>
      </w:r>
      <w:r>
        <w:tab/>
        <w:t>kW</w:t>
      </w:r>
    </w:p>
    <w:p w:rsidR="00A1791B" w:rsidRPr="00F3428C" w:rsidRDefault="00A1791B" w:rsidP="00A1791B">
      <w:pPr>
        <w:tabs>
          <w:tab w:val="clear" w:pos="4820"/>
          <w:tab w:val="left" w:pos="1701"/>
          <w:tab w:val="left" w:pos="4677"/>
          <w:tab w:val="left" w:pos="6237"/>
          <w:tab w:val="left" w:pos="8222"/>
        </w:tabs>
      </w:pPr>
      <w:r>
        <w:tab/>
        <w:t>Měrný chladicí výkon</w:t>
      </w:r>
      <w:r>
        <w:tab/>
      </w:r>
      <w:proofErr w:type="spellStart"/>
      <w:r>
        <w:t>q</w:t>
      </w:r>
      <w:r>
        <w:rPr>
          <w:vertAlign w:val="subscript"/>
        </w:rPr>
        <w:t>LP</w:t>
      </w:r>
      <w:proofErr w:type="spellEnd"/>
      <w:r>
        <w:tab/>
        <w:t xml:space="preserve">= </w:t>
      </w:r>
      <w:r w:rsidR="002649BA">
        <w:t>2</w:t>
      </w:r>
      <w:r w:rsidR="006A2EA8">
        <w:t>1</w:t>
      </w:r>
      <w:r w:rsidR="000E0961">
        <w:t>6</w:t>
      </w:r>
      <w:r>
        <w:tab/>
        <w:t>W/m</w:t>
      </w:r>
      <w:r>
        <w:rPr>
          <w:vertAlign w:val="superscript"/>
        </w:rPr>
        <w:t>2</w:t>
      </w:r>
    </w:p>
    <w:p w:rsidR="00686F72" w:rsidRDefault="00686F72" w:rsidP="00686F72">
      <w:pPr>
        <w:spacing w:before="120"/>
      </w:pPr>
      <w:bookmarkStart w:id="14" w:name="_Toc299357028"/>
      <w:bookmarkStart w:id="15" w:name="_Toc203200221"/>
      <w:bookmarkStart w:id="16" w:name="_Toc203647691"/>
      <w:r>
        <w:rPr>
          <w:szCs w:val="24"/>
        </w:rPr>
        <w:tab/>
        <w:t>Součástí modernizace chlazení je rekonstrukce stávající ledové plochy na plochu s minimalizací potřebné náplně chladiva o rozměrech 56x26 m.</w:t>
      </w:r>
      <w:r>
        <w:t xml:space="preserve"> Systém s přímým vypařováním chladiva R717 (NH</w:t>
      </w:r>
      <w:r w:rsidRPr="0049044F">
        <w:rPr>
          <w:vertAlign w:val="subscript"/>
        </w:rPr>
        <w:t>3</w:t>
      </w:r>
      <w:r>
        <w:t>) v trubkovém systému ledové plochy zůstává zachovám.</w:t>
      </w:r>
    </w:p>
    <w:p w:rsidR="00686F72" w:rsidRDefault="00686F72" w:rsidP="00686F72">
      <w:pPr>
        <w:spacing w:before="120"/>
      </w:pPr>
      <w:r>
        <w:tab/>
        <w:t xml:space="preserve">Původního ledová plocha 60x30 m byla koncipována pro chladicí okruh s </w:t>
      </w:r>
      <w:proofErr w:type="spellStart"/>
      <w:r>
        <w:t>náplňí</w:t>
      </w:r>
      <w:proofErr w:type="spellEnd"/>
      <w:r>
        <w:t xml:space="preserve"> chladiva R717 (NH</w:t>
      </w:r>
      <w:r w:rsidRPr="0049044F">
        <w:rPr>
          <w:vertAlign w:val="subscript"/>
        </w:rPr>
        <w:t>3</w:t>
      </w:r>
      <w:r>
        <w:t xml:space="preserve">) </w:t>
      </w:r>
      <w:r w:rsidRPr="00061B42">
        <w:rPr>
          <w:b/>
        </w:rPr>
        <w:t>6000,- kg</w:t>
      </w:r>
      <w:r>
        <w:t>.</w:t>
      </w:r>
    </w:p>
    <w:p w:rsidR="00686F72" w:rsidRDefault="00686F72" w:rsidP="00686F72">
      <w:pPr>
        <w:spacing w:before="120"/>
      </w:pPr>
      <w:r>
        <w:tab/>
        <w:t>Modernizované chlazení ZS s ledovou plochou 56x26 m požaduje pro provoz chladicího okruhu náplň chladiva</w:t>
      </w:r>
      <w:r w:rsidRPr="0049044F">
        <w:t xml:space="preserve"> </w:t>
      </w:r>
      <w:r>
        <w:t>R717 (NH</w:t>
      </w:r>
      <w:r w:rsidRPr="0049044F">
        <w:rPr>
          <w:vertAlign w:val="subscript"/>
        </w:rPr>
        <w:t>3</w:t>
      </w:r>
      <w:r>
        <w:t xml:space="preserve">) </w:t>
      </w:r>
      <w:r w:rsidRPr="00061B42">
        <w:rPr>
          <w:b/>
        </w:rPr>
        <w:t>1600 kg</w:t>
      </w:r>
      <w:r>
        <w:t>.</w:t>
      </w:r>
    </w:p>
    <w:p w:rsidR="00686F72" w:rsidRDefault="00686F72" w:rsidP="00686F72">
      <w:pPr>
        <w:spacing w:before="120"/>
      </w:pPr>
      <w:r>
        <w:tab/>
        <w:t xml:space="preserve">Voda získaná rozpuštěním sněhu ve sněhové jámě je po filtraci v pískovém filtru ohřáta odpadním teplem z provozu chladicího zařízení a opětovně použita k úpravě ledové plochy. </w:t>
      </w:r>
      <w:r w:rsidR="00C95192">
        <w:t>Úbytek vody ve sněhové jámě je automaticky doplňován.</w:t>
      </w:r>
    </w:p>
    <w:p w:rsidR="00AE2C2F" w:rsidRDefault="00AE2C2F" w:rsidP="00AE2C2F">
      <w:pPr>
        <w:pStyle w:val="Nadpis3"/>
      </w:pPr>
      <w:bookmarkStart w:id="17" w:name="_Toc6227251"/>
      <w:r>
        <w:lastRenderedPageBreak/>
        <w:t>Chladicí kompresory</w:t>
      </w:r>
      <w:bookmarkEnd w:id="14"/>
      <w:bookmarkEnd w:id="17"/>
    </w:p>
    <w:p w:rsidR="00AE2C2F" w:rsidRDefault="00AE2C2F" w:rsidP="00AE2C2F">
      <w:r>
        <w:tab/>
        <w:t>Pro krytí potřebného chladicího výkonu je navržen jednostupňový chladicí okru</w:t>
      </w:r>
      <w:r w:rsidR="00957353">
        <w:t>h s kompresorovou jednotkou se 3</w:t>
      </w:r>
      <w:r>
        <w:t xml:space="preserve"> šroubovými kompresory. </w:t>
      </w:r>
      <w:r w:rsidR="000E0961">
        <w:br/>
      </w:r>
      <w:r>
        <w:t>Chladicí okruh pracuje s chladivem R717 (NH</w:t>
      </w:r>
      <w:r>
        <w:rPr>
          <w:vertAlign w:val="subscript"/>
        </w:rPr>
        <w:t>3</w:t>
      </w:r>
      <w:r>
        <w:t>).</w:t>
      </w:r>
    </w:p>
    <w:p w:rsidR="00AE2C2F" w:rsidRDefault="00AE2C2F" w:rsidP="00AE2C2F">
      <w:pPr>
        <w:spacing w:before="120" w:after="120"/>
      </w:pPr>
      <w:r>
        <w:t>Chladicí výkony kompresorů</w:t>
      </w:r>
      <w:r w:rsidR="000E0961">
        <w:t xml:space="preserve"> jsou stanoveny za podmínek</w:t>
      </w:r>
      <w:r w:rsidR="008C6DF5">
        <w:t xml:space="preserve"> dle EN12900, to je při přehřátí v sání kompresoru o </w:t>
      </w:r>
      <w:proofErr w:type="spellStart"/>
      <w:r w:rsidR="008C6DF5">
        <w:rPr>
          <w:rFonts w:cs="Arial"/>
        </w:rPr>
        <w:t>Δ</w:t>
      </w:r>
      <w:r w:rsidR="008C6DF5">
        <w:t>t</w:t>
      </w:r>
      <w:r w:rsidR="00405DBF">
        <w:rPr>
          <w:vertAlign w:val="subscript"/>
        </w:rPr>
        <w:t>o</w:t>
      </w:r>
      <w:proofErr w:type="spellEnd"/>
      <w:r w:rsidR="008C6DF5">
        <w:t xml:space="preserve">=5 K a podchlazení kondenzátu </w:t>
      </w:r>
      <w:proofErr w:type="spellStart"/>
      <w:r w:rsidR="008C6DF5">
        <w:rPr>
          <w:rFonts w:cs="Arial"/>
        </w:rPr>
        <w:t>Δ</w:t>
      </w:r>
      <w:r w:rsidR="008C6DF5">
        <w:t>t</w:t>
      </w:r>
      <w:r w:rsidR="00405DBF">
        <w:rPr>
          <w:vertAlign w:val="subscript"/>
        </w:rPr>
        <w:t>c</w:t>
      </w:r>
      <w:proofErr w:type="spellEnd"/>
      <w:r w:rsidR="008C6DF5">
        <w:t>=±0 K</w:t>
      </w:r>
      <w:r>
        <w:t>:</w:t>
      </w:r>
    </w:p>
    <w:p w:rsidR="00AE2C2F" w:rsidRDefault="00AE2C2F" w:rsidP="00AE2C2F">
      <w:pPr>
        <w:tabs>
          <w:tab w:val="clear" w:pos="4820"/>
          <w:tab w:val="left" w:pos="5103"/>
        </w:tabs>
      </w:pPr>
      <w:r>
        <w:t>Chladicí výkon 1 kompresoru:</w:t>
      </w:r>
    </w:p>
    <w:p w:rsidR="00AE2C2F" w:rsidRDefault="00AE2C2F" w:rsidP="00AE2C2F">
      <w:pPr>
        <w:tabs>
          <w:tab w:val="clear" w:pos="4820"/>
          <w:tab w:val="left" w:pos="4536"/>
        </w:tabs>
      </w:pPr>
      <w:r>
        <w:tab/>
      </w:r>
      <w:r>
        <w:tab/>
        <w:t>Q</w:t>
      </w:r>
      <w:r>
        <w:rPr>
          <w:vertAlign w:val="subscript"/>
        </w:rPr>
        <w:t>o1</w:t>
      </w:r>
      <w:r>
        <w:t xml:space="preserve"> = 1</w:t>
      </w:r>
      <w:r w:rsidR="00405DBF">
        <w:t>57</w:t>
      </w:r>
      <w:r>
        <w:t>,</w:t>
      </w:r>
      <w:r w:rsidR="00405DBF">
        <w:t>3</w:t>
      </w:r>
      <w:r>
        <w:t>0 kW</w:t>
      </w:r>
      <w:r>
        <w:tab/>
        <w:t>při t</w:t>
      </w:r>
      <w:r>
        <w:rPr>
          <w:vertAlign w:val="subscript"/>
        </w:rPr>
        <w:t>o</w:t>
      </w:r>
      <w:r>
        <w:t>/</w:t>
      </w:r>
      <w:proofErr w:type="spellStart"/>
      <w:r>
        <w:t>t</w:t>
      </w:r>
      <w:r>
        <w:rPr>
          <w:vertAlign w:val="subscript"/>
        </w:rPr>
        <w:t>c</w:t>
      </w:r>
      <w:proofErr w:type="spellEnd"/>
      <w:r>
        <w:t xml:space="preserve"> = -10/+42 °C</w:t>
      </w:r>
    </w:p>
    <w:p w:rsidR="00AE2C2F" w:rsidRDefault="00AE2C2F" w:rsidP="00AE2C2F">
      <w:pPr>
        <w:tabs>
          <w:tab w:val="clear" w:pos="4820"/>
          <w:tab w:val="left" w:pos="5103"/>
        </w:tabs>
        <w:spacing w:before="120" w:after="120"/>
        <w:ind w:left="4321" w:hanging="4321"/>
        <w:rPr>
          <w:b/>
        </w:rPr>
      </w:pPr>
      <w:r w:rsidRPr="00325965">
        <w:rPr>
          <w:b/>
        </w:rPr>
        <w:t>Celkový instalovaný chladicí výkon</w:t>
      </w:r>
      <w:r>
        <w:rPr>
          <w:b/>
        </w:rPr>
        <w:t>:</w:t>
      </w:r>
    </w:p>
    <w:p w:rsidR="00AE2C2F" w:rsidRDefault="00AE2C2F" w:rsidP="00AE2C2F">
      <w:pPr>
        <w:tabs>
          <w:tab w:val="clear" w:pos="4820"/>
          <w:tab w:val="left" w:pos="3402"/>
        </w:tabs>
        <w:spacing w:before="120" w:after="120"/>
        <w:ind w:left="4321" w:hanging="4321"/>
        <w:rPr>
          <w:bCs/>
        </w:rPr>
      </w:pPr>
      <w:r w:rsidRPr="00325965">
        <w:rPr>
          <w:b/>
        </w:rPr>
        <w:tab/>
      </w:r>
      <w:r>
        <w:rPr>
          <w:b/>
        </w:rPr>
        <w:tab/>
      </w:r>
      <w:proofErr w:type="spellStart"/>
      <w:r w:rsidRPr="00325965">
        <w:rPr>
          <w:b/>
        </w:rPr>
        <w:t>Q</w:t>
      </w:r>
      <w:r w:rsidRPr="00325965">
        <w:rPr>
          <w:b/>
          <w:vertAlign w:val="subscript"/>
        </w:rPr>
        <w:t>oc</w:t>
      </w:r>
      <w:proofErr w:type="spellEnd"/>
      <w:r w:rsidRPr="00325965">
        <w:rPr>
          <w:b/>
        </w:rPr>
        <w:t xml:space="preserve"> </w:t>
      </w:r>
      <w:proofErr w:type="gramStart"/>
      <w:r w:rsidRPr="00325965">
        <w:rPr>
          <w:b/>
        </w:rPr>
        <w:t xml:space="preserve">= </w:t>
      </w:r>
      <w:r>
        <w:rPr>
          <w:b/>
        </w:rPr>
        <w:t xml:space="preserve"> </w:t>
      </w:r>
      <w:r w:rsidR="00957353">
        <w:rPr>
          <w:b/>
        </w:rPr>
        <w:t>3</w:t>
      </w:r>
      <w:proofErr w:type="gramEnd"/>
      <w:r>
        <w:rPr>
          <w:b/>
        </w:rPr>
        <w:t xml:space="preserve"> x Q</w:t>
      </w:r>
      <w:r>
        <w:rPr>
          <w:b/>
          <w:vertAlign w:val="subscript"/>
        </w:rPr>
        <w:t>o1</w:t>
      </w:r>
      <w:r>
        <w:rPr>
          <w:b/>
        </w:rPr>
        <w:t xml:space="preserve"> = </w:t>
      </w:r>
      <w:r w:rsidR="00957353">
        <w:rPr>
          <w:b/>
        </w:rPr>
        <w:t>4</w:t>
      </w:r>
      <w:r w:rsidR="00405DBF">
        <w:rPr>
          <w:b/>
        </w:rPr>
        <w:t>71</w:t>
      </w:r>
      <w:r w:rsidR="00957353">
        <w:rPr>
          <w:b/>
        </w:rPr>
        <w:t>,</w:t>
      </w:r>
      <w:r w:rsidR="00405DBF">
        <w:rPr>
          <w:b/>
        </w:rPr>
        <w:t>9</w:t>
      </w:r>
      <w:r>
        <w:rPr>
          <w:b/>
          <w:bCs/>
        </w:rPr>
        <w:t>0 kW</w:t>
      </w:r>
      <w:r>
        <w:rPr>
          <w:b/>
          <w:bCs/>
        </w:rPr>
        <w:tab/>
        <w:t>při t</w:t>
      </w:r>
      <w:r>
        <w:rPr>
          <w:b/>
          <w:bCs/>
          <w:vertAlign w:val="subscript"/>
        </w:rPr>
        <w:t>o</w:t>
      </w:r>
      <w:r>
        <w:rPr>
          <w:b/>
          <w:bCs/>
        </w:rPr>
        <w:t>/</w:t>
      </w:r>
      <w:proofErr w:type="spellStart"/>
      <w:r>
        <w:rPr>
          <w:b/>
          <w:bCs/>
        </w:rPr>
        <w:t>t</w:t>
      </w:r>
      <w:r>
        <w:rPr>
          <w:b/>
          <w:bCs/>
          <w:vertAlign w:val="subscript"/>
        </w:rPr>
        <w:t>c</w:t>
      </w:r>
      <w:proofErr w:type="spellEnd"/>
      <w:r>
        <w:rPr>
          <w:b/>
          <w:bCs/>
        </w:rPr>
        <w:t xml:space="preserve"> = -10/+42 °C</w:t>
      </w:r>
    </w:p>
    <w:p w:rsidR="00FF31D4" w:rsidRDefault="00FF31D4" w:rsidP="00FF31D4">
      <w:pPr>
        <w:pStyle w:val="Nadpis3"/>
      </w:pPr>
      <w:bookmarkStart w:id="18" w:name="_Toc299357029"/>
      <w:bookmarkStart w:id="19" w:name="_Toc6227252"/>
      <w:r>
        <w:t>Kondenzátor</w:t>
      </w:r>
      <w:bookmarkEnd w:id="18"/>
      <w:bookmarkEnd w:id="19"/>
    </w:p>
    <w:p w:rsidR="00FF31D4" w:rsidRDefault="00FF31D4" w:rsidP="00FF31D4">
      <w:pPr>
        <w:tabs>
          <w:tab w:val="clear" w:pos="4820"/>
          <w:tab w:val="left" w:pos="1701"/>
          <w:tab w:val="left" w:pos="5245"/>
          <w:tab w:val="left" w:pos="6804"/>
          <w:tab w:val="left" w:pos="8222"/>
        </w:tabs>
      </w:pPr>
      <w:r>
        <w:tab/>
        <w:t>Pro odvod kondenzačního tepla z chladicího okruhu j</w:t>
      </w:r>
      <w:r w:rsidR="00EA5125">
        <w:t>e</w:t>
      </w:r>
      <w:r>
        <w:t xml:space="preserve"> navržen </w:t>
      </w:r>
      <w:r w:rsidR="00957353">
        <w:t>1 vzduchem chlazený</w:t>
      </w:r>
      <w:r>
        <w:t xml:space="preserve"> kondenzátor</w:t>
      </w:r>
      <w:r w:rsidR="00EA5125">
        <w:t>.</w:t>
      </w:r>
      <w:r>
        <w:t xml:space="preserve"> </w:t>
      </w:r>
      <w:r w:rsidR="00EA5125">
        <w:t>Kondenzátor je navržen pro současný provoz 3 kompresorů.</w:t>
      </w:r>
    </w:p>
    <w:p w:rsidR="00FF31D4" w:rsidRDefault="00FF31D4" w:rsidP="00FF31D4">
      <w:pPr>
        <w:tabs>
          <w:tab w:val="clear" w:pos="709"/>
          <w:tab w:val="clear" w:pos="4820"/>
          <w:tab w:val="clear" w:pos="9639"/>
          <w:tab w:val="left" w:pos="5387"/>
          <w:tab w:val="left" w:pos="7655"/>
        </w:tabs>
        <w:spacing w:before="120"/>
      </w:pPr>
      <w:r>
        <w:t xml:space="preserve">Kondenzační výkon kondenzátoru </w:t>
      </w:r>
      <w:r w:rsidR="00463AB8">
        <w:tab/>
      </w:r>
      <w:proofErr w:type="spellStart"/>
      <w:r>
        <w:t>Q</w:t>
      </w:r>
      <w:r>
        <w:rPr>
          <w:vertAlign w:val="subscript"/>
        </w:rPr>
        <w:t>c</w:t>
      </w:r>
      <w:proofErr w:type="spellEnd"/>
      <w:r>
        <w:t>=</w:t>
      </w:r>
      <w:r>
        <w:tab/>
      </w:r>
      <w:r w:rsidR="00957353">
        <w:t>6</w:t>
      </w:r>
      <w:r w:rsidR="00405DBF">
        <w:t>4</w:t>
      </w:r>
      <w:r w:rsidR="00957353">
        <w:t>0</w:t>
      </w:r>
      <w:r>
        <w:tab/>
        <w:t>kW</w:t>
      </w:r>
    </w:p>
    <w:p w:rsidR="00FF31D4" w:rsidRDefault="00FF31D4" w:rsidP="00FF31D4">
      <w:pPr>
        <w:tabs>
          <w:tab w:val="clear" w:pos="709"/>
          <w:tab w:val="clear" w:pos="4820"/>
          <w:tab w:val="clear" w:pos="9639"/>
          <w:tab w:val="left" w:pos="5387"/>
          <w:tab w:val="left" w:pos="7655"/>
        </w:tabs>
      </w:pPr>
      <w:r>
        <w:t xml:space="preserve">Kondenzační teplota </w:t>
      </w:r>
      <w:proofErr w:type="spellStart"/>
      <w:r>
        <w:t>t</w:t>
      </w:r>
      <w:r>
        <w:rPr>
          <w:vertAlign w:val="subscript"/>
        </w:rPr>
        <w:t>c</w:t>
      </w:r>
      <w:proofErr w:type="spellEnd"/>
      <w:r>
        <w:tab/>
        <w:t>+</w:t>
      </w:r>
      <w:r w:rsidR="00957353">
        <w:t>42</w:t>
      </w:r>
      <w:r>
        <w:tab/>
        <w:t>°C</w:t>
      </w:r>
    </w:p>
    <w:p w:rsidR="00FF31D4" w:rsidRDefault="00957353" w:rsidP="00FF31D4">
      <w:pPr>
        <w:tabs>
          <w:tab w:val="clear" w:pos="709"/>
          <w:tab w:val="clear" w:pos="4820"/>
          <w:tab w:val="clear" w:pos="9639"/>
          <w:tab w:val="left" w:pos="5387"/>
          <w:tab w:val="left" w:pos="7655"/>
        </w:tabs>
      </w:pPr>
      <w:r>
        <w:t>Vstupní t</w:t>
      </w:r>
      <w:r w:rsidR="00FF31D4">
        <w:t xml:space="preserve">eplota vzduchu </w:t>
      </w:r>
      <w:proofErr w:type="spellStart"/>
      <w:r w:rsidR="00FF31D4">
        <w:t>t</w:t>
      </w:r>
      <w:r w:rsidR="00FF31D4">
        <w:rPr>
          <w:vertAlign w:val="subscript"/>
        </w:rPr>
        <w:t>v</w:t>
      </w:r>
      <w:proofErr w:type="spellEnd"/>
      <w:r w:rsidR="00FF31D4">
        <w:tab/>
      </w:r>
      <w:r>
        <w:t>+3</w:t>
      </w:r>
      <w:r w:rsidR="000D7553">
        <w:t>3</w:t>
      </w:r>
      <w:r>
        <w:tab/>
      </w:r>
      <w:r w:rsidR="00FF31D4">
        <w:t>°C</w:t>
      </w:r>
    </w:p>
    <w:p w:rsidR="00FF31D4" w:rsidRDefault="00FF31D4" w:rsidP="00FF31D4">
      <w:pPr>
        <w:pStyle w:val="Nadpis3"/>
      </w:pPr>
      <w:bookmarkStart w:id="20" w:name="_Toc299357030"/>
      <w:bookmarkStart w:id="21" w:name="_Toc6227253"/>
      <w:r>
        <w:t>Odpadní teplo</w:t>
      </w:r>
      <w:bookmarkEnd w:id="20"/>
      <w:bookmarkEnd w:id="21"/>
    </w:p>
    <w:p w:rsidR="00FF31D4" w:rsidRDefault="00FF31D4" w:rsidP="00FF31D4">
      <w:r>
        <w:tab/>
        <w:t xml:space="preserve">Princip tepelných čerpadel je shodný s principem kompresorového chladicího zařízení. </w:t>
      </w:r>
      <w:r w:rsidR="000B5A92">
        <w:t>Zdrojem odpadního tepla je ledová plocha</w:t>
      </w:r>
      <w:r>
        <w:t>, které je třeba odebrat</w:t>
      </w:r>
      <w:r w:rsidR="000B5A92">
        <w:t xml:space="preserve"> teplo</w:t>
      </w:r>
      <w:r>
        <w:t xml:space="preserve"> pro výrobu a udržení ledu na ploše</w:t>
      </w:r>
      <w:r w:rsidR="000B5A92">
        <w:t>.</w:t>
      </w:r>
      <w:r>
        <w:t xml:space="preserve"> </w:t>
      </w:r>
      <w:r w:rsidR="000B5A92">
        <w:t>C</w:t>
      </w:r>
      <w:r>
        <w:t>hladicím zařízením</w:t>
      </w:r>
      <w:r w:rsidR="000B5A92">
        <w:t xml:space="preserve"> je teplo odebrané ledové ploše</w:t>
      </w:r>
      <w:r>
        <w:t xml:space="preserve"> převedeno na vyšší teplotní úroveň a je přes kondenzátory odváděno do okolí.</w:t>
      </w:r>
      <w:r w:rsidR="000B5A92">
        <w:t xml:space="preserve"> Část takto vzniklého tepla je využita jako odpadní teplo z provozu chladicího okruhu. </w:t>
      </w:r>
      <w:r w:rsidR="002A7626">
        <w:t>V</w:t>
      </w:r>
      <w:r w:rsidR="000B5A92">
        <w:t>yužití odpadního tepla integrovanou součástí chladicího okruhu</w:t>
      </w:r>
      <w:r w:rsidR="002A7626">
        <w:t>, které zlepšuje celkovou ekonomii provozu okruhu</w:t>
      </w:r>
    </w:p>
    <w:p w:rsidR="00463AB8" w:rsidRPr="00EC2C4C" w:rsidRDefault="00463AB8" w:rsidP="00463AB8">
      <w:pPr>
        <w:pStyle w:val="Nadpis4"/>
      </w:pPr>
      <w:bookmarkStart w:id="22" w:name="_Toc382003482"/>
      <w:r>
        <w:t>Výkon získaný využitím odpadního tepla</w:t>
      </w:r>
      <w:bookmarkEnd w:id="22"/>
    </w:p>
    <w:p w:rsidR="00463AB8" w:rsidRDefault="00463AB8" w:rsidP="00463AB8">
      <w:r>
        <w:tab/>
      </w:r>
      <w:r w:rsidRPr="00EC2C4C">
        <w:t>U šroubových kompresorů je část kompresního tepla odváděna mazacím olejem, který je nastřikován</w:t>
      </w:r>
      <w:r>
        <w:t xml:space="preserve"> mezi rotory kompresoru. V důsledku toho jsou teploty par chladiva ve výtlaku kompresoru, ve srovnání s pístovým kompresorem, podstatně nižší. Podle údajů výrobce kompresorů je provozní teplota ve výtlaku kompresoru +80 °C.</w:t>
      </w:r>
    </w:p>
    <w:p w:rsidR="00463AB8" w:rsidRDefault="00463AB8" w:rsidP="00463AB8">
      <w:r>
        <w:tab/>
        <w:t xml:space="preserve">Proto je navrženo získávání odpadního tepla, jednak z výtlačného </w:t>
      </w:r>
      <w:proofErr w:type="gramStart"/>
      <w:r>
        <w:t>potrubí</w:t>
      </w:r>
      <w:proofErr w:type="gramEnd"/>
      <w:r>
        <w:t xml:space="preserve"> kde se odpadní teplo získá ochlazením horkých par chladiva a jednak z mazacího oleje kde se odpadní teplo získá ochlazením mazacího oleje, který proudí ze sběrače oleje přes směšovací ventil a chladič oleje zpět do kompresorů.</w:t>
      </w:r>
    </w:p>
    <w:p w:rsidR="00463AB8" w:rsidRDefault="00463AB8" w:rsidP="00463AB8">
      <w:pPr>
        <w:tabs>
          <w:tab w:val="clear" w:pos="4820"/>
          <w:tab w:val="left" w:pos="5103"/>
        </w:tabs>
        <w:spacing w:before="120"/>
      </w:pPr>
      <w:r>
        <w:t>Výkon odpadního tepla z horkých par chladiva pro kompresorovou jednotku:</w:t>
      </w:r>
    </w:p>
    <w:p w:rsidR="00463AB8" w:rsidRDefault="00463AB8" w:rsidP="00463AB8">
      <w:pPr>
        <w:tabs>
          <w:tab w:val="clear" w:pos="4820"/>
          <w:tab w:val="left" w:pos="4536"/>
        </w:tabs>
        <w:spacing w:before="120"/>
      </w:pPr>
      <w:r>
        <w:tab/>
      </w:r>
      <w:r>
        <w:tab/>
        <w:t>Q</w:t>
      </w:r>
      <w:r>
        <w:rPr>
          <w:vertAlign w:val="subscript"/>
        </w:rPr>
        <w:t>H.P.</w:t>
      </w:r>
      <w:r>
        <w:t xml:space="preserve"> = cca </w:t>
      </w:r>
      <w:r w:rsidR="00EA5125">
        <w:t>32</w:t>
      </w:r>
      <w:r>
        <w:t xml:space="preserve"> kW</w:t>
      </w:r>
    </w:p>
    <w:p w:rsidR="00463AB8" w:rsidRDefault="00463AB8" w:rsidP="00463AB8">
      <w:pPr>
        <w:tabs>
          <w:tab w:val="clear" w:pos="4820"/>
          <w:tab w:val="left" w:pos="4536"/>
        </w:tabs>
        <w:spacing w:before="120"/>
      </w:pPr>
      <w:r>
        <w:t>Ochlazení horkých par chladiva ve výměníku páry chladiva/voda je z +</w:t>
      </w:r>
      <w:proofErr w:type="gramStart"/>
      <w:r>
        <w:t>80°C</w:t>
      </w:r>
      <w:proofErr w:type="gramEnd"/>
      <w:r>
        <w:t xml:space="preserve"> na +45 °C. Oteplení vody ve vloženém vodním okruhu je z +40 na +</w:t>
      </w:r>
      <w:r w:rsidR="00A76122">
        <w:t>60</w:t>
      </w:r>
      <w:r>
        <w:t xml:space="preserve"> °C. </w:t>
      </w:r>
      <w:r>
        <w:br/>
      </w:r>
      <w:r>
        <w:lastRenderedPageBreak/>
        <w:t>Teplota vody v akumulační nádrži, které je ohřívaná vloženým vodním okruhem přes topnou vložku v nádrži, bude cca 55 °C.</w:t>
      </w:r>
    </w:p>
    <w:p w:rsidR="00463AB8" w:rsidRDefault="00463AB8" w:rsidP="00463AB8">
      <w:pPr>
        <w:tabs>
          <w:tab w:val="clear" w:pos="4820"/>
          <w:tab w:val="left" w:pos="5103"/>
        </w:tabs>
        <w:spacing w:before="120"/>
      </w:pPr>
      <w:r>
        <w:t>Výkon odpadního tepla z mazacího oleje pro kompresorovou jednotku:</w:t>
      </w:r>
    </w:p>
    <w:p w:rsidR="00463AB8" w:rsidRDefault="00463AB8" w:rsidP="00463AB8">
      <w:pPr>
        <w:tabs>
          <w:tab w:val="clear" w:pos="4820"/>
          <w:tab w:val="left" w:pos="4536"/>
        </w:tabs>
        <w:spacing w:before="120"/>
      </w:pPr>
      <w:r>
        <w:tab/>
      </w:r>
      <w:r>
        <w:tab/>
      </w:r>
      <w:proofErr w:type="spellStart"/>
      <w:r>
        <w:t>Q</w:t>
      </w:r>
      <w:r>
        <w:rPr>
          <w:vertAlign w:val="subscript"/>
        </w:rPr>
        <w:t>ol</w:t>
      </w:r>
      <w:proofErr w:type="spellEnd"/>
      <w:r>
        <w:rPr>
          <w:vertAlign w:val="subscript"/>
        </w:rPr>
        <w:t>.</w:t>
      </w:r>
      <w:r>
        <w:t xml:space="preserve"> = cca </w:t>
      </w:r>
      <w:r w:rsidR="00A76122">
        <w:t>70</w:t>
      </w:r>
      <w:r>
        <w:t xml:space="preserve"> kW</w:t>
      </w:r>
    </w:p>
    <w:p w:rsidR="00463AB8" w:rsidRDefault="00463AB8" w:rsidP="00463AB8">
      <w:pPr>
        <w:tabs>
          <w:tab w:val="clear" w:pos="4820"/>
          <w:tab w:val="left" w:pos="4536"/>
        </w:tabs>
        <w:spacing w:before="120"/>
      </w:pPr>
      <w:r>
        <w:t>Ochlazení mazacího oleje ve výměníku olej/voda je z +</w:t>
      </w:r>
      <w:proofErr w:type="gramStart"/>
      <w:r>
        <w:t>80°C</w:t>
      </w:r>
      <w:proofErr w:type="gramEnd"/>
      <w:r>
        <w:t xml:space="preserve"> na +45 °C. Oteplení vody ve vloženém vodním okruhu je z +40 na +</w:t>
      </w:r>
      <w:r w:rsidR="00A76122">
        <w:t>60</w:t>
      </w:r>
      <w:r>
        <w:t xml:space="preserve"> °C.</w:t>
      </w:r>
      <w:r>
        <w:br/>
        <w:t>Teplota vody v akumulační nádrži, které je ohřívaná vloženým vodním okruhem přes topnou vložku v nádrži, bude cca 5</w:t>
      </w:r>
      <w:r w:rsidR="00A76122">
        <w:t>5</w:t>
      </w:r>
      <w:r>
        <w:t xml:space="preserve"> °C.</w:t>
      </w:r>
    </w:p>
    <w:p w:rsidR="00463AB8" w:rsidRDefault="00463AB8" w:rsidP="00463AB8">
      <w:pPr>
        <w:tabs>
          <w:tab w:val="clear" w:pos="4820"/>
          <w:tab w:val="left" w:pos="5103"/>
        </w:tabs>
        <w:spacing w:before="120" w:after="120"/>
        <w:ind w:left="4321" w:hanging="4321"/>
        <w:rPr>
          <w:b/>
        </w:rPr>
      </w:pPr>
      <w:r>
        <w:rPr>
          <w:b/>
        </w:rPr>
        <w:t xml:space="preserve">Celkový </w:t>
      </w:r>
      <w:r w:rsidRPr="00325965">
        <w:rPr>
          <w:b/>
        </w:rPr>
        <w:t>výkon</w:t>
      </w:r>
      <w:r>
        <w:rPr>
          <w:b/>
        </w:rPr>
        <w:t xml:space="preserve"> získaný z provozu kompresorové jednotky:</w:t>
      </w:r>
    </w:p>
    <w:p w:rsidR="00463AB8" w:rsidRDefault="00463AB8" w:rsidP="00463AB8">
      <w:pPr>
        <w:tabs>
          <w:tab w:val="clear" w:pos="4820"/>
          <w:tab w:val="left" w:pos="3402"/>
        </w:tabs>
        <w:spacing w:before="120" w:after="120"/>
        <w:ind w:left="4321" w:hanging="4321"/>
        <w:rPr>
          <w:b/>
          <w:bCs/>
        </w:rPr>
      </w:pPr>
      <w:r w:rsidRPr="00325965">
        <w:rPr>
          <w:b/>
        </w:rPr>
        <w:tab/>
      </w:r>
      <w:r>
        <w:rPr>
          <w:b/>
        </w:rPr>
        <w:tab/>
      </w:r>
      <w:r w:rsidRPr="00325965">
        <w:rPr>
          <w:b/>
        </w:rPr>
        <w:t xml:space="preserve">Q = </w:t>
      </w:r>
      <w:r w:rsidR="00A76122">
        <w:rPr>
          <w:b/>
        </w:rPr>
        <w:t>32</w:t>
      </w:r>
      <w:r>
        <w:rPr>
          <w:b/>
        </w:rPr>
        <w:t>+</w:t>
      </w:r>
      <w:r w:rsidR="00A76122">
        <w:rPr>
          <w:b/>
        </w:rPr>
        <w:t>70</w:t>
      </w:r>
      <w:r>
        <w:rPr>
          <w:b/>
        </w:rPr>
        <w:t>= 1</w:t>
      </w:r>
      <w:r w:rsidR="00A76122">
        <w:rPr>
          <w:b/>
        </w:rPr>
        <w:t>02</w:t>
      </w:r>
      <w:r>
        <w:rPr>
          <w:b/>
          <w:bCs/>
        </w:rPr>
        <w:t xml:space="preserve"> kW</w:t>
      </w:r>
      <w:r>
        <w:rPr>
          <w:b/>
          <w:bCs/>
        </w:rPr>
        <w:tab/>
        <w:t>při t</w:t>
      </w:r>
      <w:r>
        <w:rPr>
          <w:b/>
          <w:bCs/>
          <w:vertAlign w:val="subscript"/>
        </w:rPr>
        <w:t>o</w:t>
      </w:r>
      <w:r>
        <w:rPr>
          <w:b/>
          <w:bCs/>
        </w:rPr>
        <w:t>/</w:t>
      </w:r>
      <w:proofErr w:type="spellStart"/>
      <w:r>
        <w:rPr>
          <w:b/>
          <w:bCs/>
        </w:rPr>
        <w:t>t</w:t>
      </w:r>
      <w:r>
        <w:rPr>
          <w:b/>
          <w:bCs/>
          <w:vertAlign w:val="subscript"/>
        </w:rPr>
        <w:t>c</w:t>
      </w:r>
      <w:proofErr w:type="spellEnd"/>
      <w:r>
        <w:rPr>
          <w:b/>
          <w:bCs/>
        </w:rPr>
        <w:t xml:space="preserve"> = -10/+</w:t>
      </w:r>
      <w:r w:rsidR="006E6CCD">
        <w:rPr>
          <w:b/>
          <w:bCs/>
        </w:rPr>
        <w:t>42</w:t>
      </w:r>
      <w:r>
        <w:rPr>
          <w:b/>
          <w:bCs/>
        </w:rPr>
        <w:t xml:space="preserve"> °C</w:t>
      </w:r>
    </w:p>
    <w:p w:rsidR="00463AB8" w:rsidRDefault="00463AB8" w:rsidP="00463AB8">
      <w:r>
        <w:tab/>
        <w:t>To je topný výkon, který lze z provozu chladicího okruhu získat při chladicí</w:t>
      </w:r>
      <w:r w:rsidR="00A76122">
        <w:t>m</w:t>
      </w:r>
      <w:r>
        <w:t xml:space="preserve"> výkonu při projektovaných provozních parametrech.</w:t>
      </w:r>
    </w:p>
    <w:p w:rsidR="00463AB8" w:rsidRDefault="00463AB8" w:rsidP="00A76122">
      <w:pPr>
        <w:rPr>
          <w:b/>
          <w:bCs/>
        </w:rPr>
      </w:pPr>
      <w:r>
        <w:tab/>
        <w:t xml:space="preserve">Získatelný topný výkon je závislý na konkrétních provozních podmínkách a </w:t>
      </w:r>
      <w:r w:rsidR="00A76122">
        <w:t xml:space="preserve">zpravidla </w:t>
      </w:r>
      <w:r>
        <w:t>bude nižší.</w:t>
      </w:r>
    </w:p>
    <w:p w:rsidR="006C2F9E" w:rsidRDefault="006C2F9E" w:rsidP="006C2F9E">
      <w:pPr>
        <w:pStyle w:val="Nadpis4"/>
      </w:pPr>
      <w:r w:rsidRPr="00960365">
        <w:t>Odpadní teplo z kondenzace chladiva</w:t>
      </w:r>
    </w:p>
    <w:p w:rsidR="006C2F9E" w:rsidRPr="00960365" w:rsidRDefault="006C2F9E" w:rsidP="006C2F9E">
      <w:pPr>
        <w:tabs>
          <w:tab w:val="clear" w:pos="709"/>
          <w:tab w:val="clear" w:pos="4820"/>
          <w:tab w:val="clear" w:pos="9639"/>
          <w:tab w:val="left" w:pos="5387"/>
          <w:tab w:val="left" w:pos="7655"/>
        </w:tabs>
        <w:spacing w:before="120"/>
      </w:pPr>
      <w:r>
        <w:t>Tepelný výkon</w:t>
      </w:r>
      <w:r w:rsidRPr="00960365">
        <w:t xml:space="preserve"> z kondenzace chladiva</w:t>
      </w:r>
      <w:r w:rsidRPr="00960365">
        <w:tab/>
        <w:t xml:space="preserve">cca </w:t>
      </w:r>
      <w:r w:rsidR="00B61066">
        <w:t>427</w:t>
      </w:r>
      <w:r w:rsidRPr="00960365">
        <w:tab/>
        <w:t>kW</w:t>
      </w:r>
    </w:p>
    <w:p w:rsidR="006C2F9E" w:rsidRDefault="006C2F9E" w:rsidP="006C2F9E">
      <w:pPr>
        <w:tabs>
          <w:tab w:val="clear" w:pos="709"/>
          <w:tab w:val="clear" w:pos="4820"/>
          <w:tab w:val="clear" w:pos="9639"/>
        </w:tabs>
        <w:spacing w:before="120"/>
        <w:ind w:firstLine="720"/>
      </w:pPr>
      <w:r>
        <w:t>To je tepelný výkon, který získáme ochlazením par chladiva na teplotu kondenzace +</w:t>
      </w:r>
      <w:r w:rsidR="00922AED">
        <w:t>42</w:t>
      </w:r>
      <w:r>
        <w:t xml:space="preserve"> °C a kondenzací chladiva při provoz</w:t>
      </w:r>
      <w:r w:rsidR="00B61066">
        <w:t>ním výkonu</w:t>
      </w:r>
      <w:r>
        <w:t xml:space="preserve"> kompresorového soustrojí při projektovaných parametrech. </w:t>
      </w:r>
    </w:p>
    <w:p w:rsidR="006C2F9E" w:rsidRDefault="006C2F9E" w:rsidP="006C2F9E">
      <w:pPr>
        <w:tabs>
          <w:tab w:val="clear" w:pos="709"/>
          <w:tab w:val="clear" w:pos="4820"/>
          <w:tab w:val="clear" w:pos="9639"/>
        </w:tabs>
        <w:spacing w:before="120"/>
      </w:pPr>
      <w:r>
        <w:tab/>
        <w:t>Projekt navrhuje využít části odpadního tepla z kondenzace pro rozpouštění sněhu ve sněhové jámě. Pro tento účel byl navržen jedno</w:t>
      </w:r>
      <w:r w:rsidR="00922AED">
        <w:t xml:space="preserve"> </w:t>
      </w:r>
      <w:r>
        <w:t>tahový kotlový kondenzátor chlazený vodou ze sněžné jámy, který je paralelně s</w:t>
      </w:r>
      <w:r w:rsidR="00922AED">
        <w:t>e vzduchem chlazeným kondenzátorem</w:t>
      </w:r>
      <w:r>
        <w:t xml:space="preserve"> zapojen do výtlačného potrubí</w:t>
      </w:r>
      <w:r w:rsidR="0078512F">
        <w:t xml:space="preserve"> chladicího okruhu</w:t>
      </w:r>
      <w:r>
        <w:t>.</w:t>
      </w:r>
    </w:p>
    <w:p w:rsidR="006C2F9E" w:rsidRDefault="006C2F9E" w:rsidP="006C2F9E">
      <w:pPr>
        <w:tabs>
          <w:tab w:val="clear" w:pos="4820"/>
          <w:tab w:val="left" w:pos="5103"/>
        </w:tabs>
        <w:spacing w:before="120"/>
      </w:pPr>
      <w:r>
        <w:t>Kondenzační výkon kondenzátoru</w:t>
      </w:r>
      <w:r w:rsidR="00825F76">
        <w:t xml:space="preserve"> pro sněhovou jámu</w:t>
      </w:r>
      <w:r>
        <w:t>:</w:t>
      </w:r>
    </w:p>
    <w:p w:rsidR="006C2F9E" w:rsidRDefault="006C2F9E" w:rsidP="006C2F9E">
      <w:pPr>
        <w:tabs>
          <w:tab w:val="clear" w:pos="4820"/>
          <w:tab w:val="left" w:pos="4536"/>
        </w:tabs>
        <w:spacing w:before="120" w:after="120"/>
      </w:pPr>
      <w:r>
        <w:tab/>
      </w:r>
      <w:r>
        <w:tab/>
      </w:r>
      <w:proofErr w:type="spellStart"/>
      <w:r>
        <w:t>Q</w:t>
      </w:r>
      <w:r>
        <w:rPr>
          <w:vertAlign w:val="subscript"/>
        </w:rPr>
        <w:t>c</w:t>
      </w:r>
      <w:proofErr w:type="spellEnd"/>
      <w:r>
        <w:t xml:space="preserve"> = 150 kW</w:t>
      </w:r>
      <w:r>
        <w:tab/>
        <w:t>při t</w:t>
      </w:r>
      <w:r>
        <w:rPr>
          <w:vertAlign w:val="subscript"/>
        </w:rPr>
        <w:t>w1</w:t>
      </w:r>
      <w:r>
        <w:t>/t</w:t>
      </w:r>
      <w:r>
        <w:rPr>
          <w:vertAlign w:val="subscript"/>
        </w:rPr>
        <w:t>w2</w:t>
      </w:r>
      <w:r>
        <w:t xml:space="preserve"> = +10/+20 °C</w:t>
      </w:r>
    </w:p>
    <w:p w:rsidR="006C2F9E" w:rsidRDefault="006C2F9E" w:rsidP="006C2F9E">
      <w:pPr>
        <w:tabs>
          <w:tab w:val="clear" w:pos="709"/>
          <w:tab w:val="clear" w:pos="4820"/>
          <w:tab w:val="clear" w:pos="9639"/>
        </w:tabs>
        <w:ind w:firstLine="720"/>
      </w:pPr>
      <w:r>
        <w:t>Spotřeba pro 1 úpravu ledové plochy je cca 1 m</w:t>
      </w:r>
      <w:r w:rsidRPr="00CF345B">
        <w:rPr>
          <w:vertAlign w:val="superscript"/>
        </w:rPr>
        <w:t>3</w:t>
      </w:r>
      <w:r>
        <w:t xml:space="preserve"> = 1000 litrů vody. Předpokládáme-li, že se z ledové plochy během úpravy stejné množství odstraní, představuje to 900 kg ledu, sněhu. Pro rozpuštění takového množství ledu, sněhu je do sněhové jámy třeba přivést =300330 </w:t>
      </w:r>
      <w:proofErr w:type="spellStart"/>
      <w:r>
        <w:t>kJ</w:t>
      </w:r>
      <w:proofErr w:type="spellEnd"/>
      <w:r>
        <w:t xml:space="preserve"> tepla. Pokud toto rozpustné teplo přivedeme do sněhové jámy kondenzátorem o výkonu </w:t>
      </w:r>
      <w:proofErr w:type="spellStart"/>
      <w:r>
        <w:t>Q</w:t>
      </w:r>
      <w:r w:rsidRPr="00CF345B">
        <w:rPr>
          <w:vertAlign w:val="subscript"/>
        </w:rPr>
        <w:t>c</w:t>
      </w:r>
      <w:proofErr w:type="spellEnd"/>
      <w:r>
        <w:t>=150 kW bude</w:t>
      </w:r>
    </w:p>
    <w:p w:rsidR="006C2F9E" w:rsidRDefault="006C2F9E" w:rsidP="006C2F9E">
      <w:pPr>
        <w:tabs>
          <w:tab w:val="clear" w:pos="4820"/>
          <w:tab w:val="left" w:pos="5103"/>
        </w:tabs>
        <w:spacing w:before="120"/>
      </w:pPr>
      <w:r>
        <w:t>Rozpuštění ledu, sněhu ve sněhové jámě z 1 úpravy ledové plochy trvat:</w:t>
      </w:r>
    </w:p>
    <w:p w:rsidR="006C2F9E" w:rsidRPr="00CF345B" w:rsidRDefault="006C2F9E" w:rsidP="006C2F9E">
      <w:pPr>
        <w:tabs>
          <w:tab w:val="clear" w:pos="4820"/>
          <w:tab w:val="left" w:pos="4536"/>
        </w:tabs>
        <w:spacing w:before="120" w:after="120"/>
        <w:rPr>
          <w:b/>
        </w:rPr>
      </w:pPr>
      <w:r>
        <w:tab/>
      </w:r>
      <w:r>
        <w:tab/>
      </w:r>
      <w:r w:rsidRPr="00CF345B">
        <w:rPr>
          <w:b/>
        </w:rPr>
        <w:t xml:space="preserve"> cca 33 minut</w:t>
      </w:r>
    </w:p>
    <w:p w:rsidR="00463AB8" w:rsidRDefault="006C2F9E" w:rsidP="006C2F9E">
      <w:pPr>
        <w:tabs>
          <w:tab w:val="clear" w:pos="709"/>
          <w:tab w:val="clear" w:pos="4820"/>
          <w:tab w:val="clear" w:pos="9639"/>
        </w:tabs>
        <w:ind w:firstLine="720"/>
      </w:pPr>
      <w:r>
        <w:t>Tímto</w:t>
      </w:r>
      <w:r w:rsidR="0078512F">
        <w:t xml:space="preserve"> odpadním</w:t>
      </w:r>
      <w:r>
        <w:t xml:space="preserve"> teplem lze ohřát vodu až na cca +27 °C</w:t>
      </w:r>
      <w:r w:rsidR="0078512F">
        <w:t>. Získané odpadní teplo</w:t>
      </w:r>
      <w:r>
        <w:t xml:space="preserve"> </w:t>
      </w:r>
      <w:r w:rsidR="0078512F">
        <w:t xml:space="preserve">je </w:t>
      </w:r>
      <w:r>
        <w:t>využit</w:t>
      </w:r>
      <w:r w:rsidR="0078512F">
        <w:t>o</w:t>
      </w:r>
      <w:r>
        <w:t xml:space="preserve"> pro rozpouštění sněhu ve sněhové </w:t>
      </w:r>
      <w:proofErr w:type="gramStart"/>
      <w:r>
        <w:t>jámě</w:t>
      </w:r>
      <w:proofErr w:type="gramEnd"/>
      <w:r>
        <w:t xml:space="preserve"> kde potřebujeme sněhu dodat skupenské teplo tání ledu při teplotě tání ±0 °C.</w:t>
      </w:r>
      <w:bookmarkStart w:id="23" w:name="_Toc221889001"/>
      <w:bookmarkStart w:id="24" w:name="_Toc299357031"/>
    </w:p>
    <w:p w:rsidR="00445F8F" w:rsidRPr="00463AB8" w:rsidRDefault="00445F8F" w:rsidP="00445F8F">
      <w:pPr>
        <w:tabs>
          <w:tab w:val="clear" w:pos="709"/>
          <w:tab w:val="clear" w:pos="4820"/>
          <w:tab w:val="clear" w:pos="9639"/>
        </w:tabs>
        <w:spacing w:before="120"/>
        <w:ind w:firstLine="720"/>
      </w:pPr>
      <w:r>
        <w:t>Navržené uspořádání zabezpečuje rozpuštění sněhu z úpravy ledové plochy bez nároku na přívod další energie do systému. Tím, že využívá části kondenzačního tepla</w:t>
      </w:r>
      <w:r w:rsidR="0078512F">
        <w:t>,</w:t>
      </w:r>
      <w:r>
        <w:t xml:space="preserve"> snižuje nároky na provoz kondenzátoru a tím zvyšuje efektivitu chladicího okruhu. </w:t>
      </w:r>
    </w:p>
    <w:p w:rsidR="00FF31D4" w:rsidRDefault="00FF31D4" w:rsidP="00FF31D4">
      <w:pPr>
        <w:pStyle w:val="Nadpis3"/>
      </w:pPr>
      <w:bookmarkStart w:id="25" w:name="_Toc6227254"/>
      <w:r>
        <w:lastRenderedPageBreak/>
        <w:t>Fond pracovní doby</w:t>
      </w:r>
      <w:bookmarkEnd w:id="23"/>
      <w:bookmarkEnd w:id="24"/>
      <w:bookmarkEnd w:id="25"/>
    </w:p>
    <w:p w:rsidR="00FF31D4" w:rsidRDefault="00FF31D4" w:rsidP="00FF31D4">
      <w:r>
        <w:tab/>
        <w:t>Fond pracovní doby je určen dobou, po kterou je technologické zařízení využíváno k danému účelu. Při nepřetržitém provozu technologického zařízení je maximální fond pracovní doby 8 760 h/rok.</w:t>
      </w:r>
    </w:p>
    <w:p w:rsidR="00FF31D4" w:rsidRPr="00517E81" w:rsidRDefault="00FF31D4" w:rsidP="00FF31D4">
      <w:pPr>
        <w:pStyle w:val="Nzev"/>
      </w:pPr>
      <w:r w:rsidRPr="00517E81">
        <w:t xml:space="preserve">FPD = </w:t>
      </w:r>
      <w:r w:rsidR="00B61066">
        <w:t>8</w:t>
      </w:r>
      <w:r w:rsidRPr="00517E81">
        <w:t xml:space="preserve"> </w:t>
      </w:r>
      <w:proofErr w:type="gramStart"/>
      <w:r w:rsidR="00B61066">
        <w:t>760</w:t>
      </w:r>
      <w:r w:rsidRPr="00517E81">
        <w:t xml:space="preserve">  h</w:t>
      </w:r>
      <w:proofErr w:type="gramEnd"/>
      <w:r w:rsidRPr="00517E81">
        <w:t>/rok</w:t>
      </w:r>
    </w:p>
    <w:p w:rsidR="00A1791B" w:rsidRDefault="00A1791B" w:rsidP="00A1791B">
      <w:pPr>
        <w:pStyle w:val="Nadpis2"/>
      </w:pPr>
      <w:bookmarkStart w:id="26" w:name="_Toc203200222"/>
      <w:bookmarkStart w:id="27" w:name="_Toc203647692"/>
      <w:bookmarkStart w:id="28" w:name="_Toc6227255"/>
      <w:bookmarkEnd w:id="15"/>
      <w:bookmarkEnd w:id="16"/>
      <w:r>
        <w:t>Charakteristika a technologie zařízení</w:t>
      </w:r>
      <w:bookmarkEnd w:id="26"/>
      <w:bookmarkEnd w:id="27"/>
      <w:bookmarkEnd w:id="28"/>
    </w:p>
    <w:p w:rsidR="00FE1844" w:rsidRDefault="00FE1844" w:rsidP="00FE1844">
      <w:pPr>
        <w:spacing w:before="100" w:beforeAutospacing="1"/>
      </w:pPr>
      <w:bookmarkStart w:id="29" w:name="_Toc257292515"/>
      <w:bookmarkStart w:id="30" w:name="_Toc203200223"/>
      <w:bookmarkStart w:id="31" w:name="_Toc203647693"/>
      <w:r>
        <w:tab/>
        <w:t>Chladicí zařízení lze charakterizovat jako zařízení s nucenou cirkulací chladiva. Teplo směnná plocha, která slouží k výrobě ledu na ploše, je tvořena trubkovým systémem, který je zalit do poslední betonové vrstvy ledové plochy. Pro cirkulaci chladiva mezi nízkotlakým sběračem chladiva (expanzní nádobou) ve strojovně</w:t>
      </w:r>
      <w:r w:rsidR="00DA5553">
        <w:t xml:space="preserve"> chlazení v </w:t>
      </w:r>
      <w:r>
        <w:t>a trubkovým systémem v ledové ploše</w:t>
      </w:r>
      <w:r w:rsidR="00DA5553">
        <w:t xml:space="preserve"> zimního stadionu</w:t>
      </w:r>
      <w:r>
        <w:t xml:space="preserve"> jsou ve strojovně</w:t>
      </w:r>
      <w:r w:rsidR="00DA5553">
        <w:t xml:space="preserve"> </w:t>
      </w:r>
      <w:r>
        <w:t xml:space="preserve">instalována cirkulační chladivová čerpadla. </w:t>
      </w:r>
      <w:r w:rsidR="00DA5553">
        <w:br/>
      </w:r>
      <w:r>
        <w:t xml:space="preserve">Systém pracuje v hermeticky uzavřeném chladicím okruhu. </w:t>
      </w:r>
    </w:p>
    <w:p w:rsidR="00B61066" w:rsidRDefault="00FE1844" w:rsidP="00B61066">
      <w:pPr>
        <w:spacing w:before="120"/>
      </w:pPr>
      <w:r>
        <w:tab/>
      </w:r>
      <w:r w:rsidR="00B61066">
        <w:t xml:space="preserve">Pro Ledové plochy platí normativní příloha „F“ ČSN EN 378-1: 2017. </w:t>
      </w:r>
      <w:r w:rsidR="00B61066">
        <w:br/>
        <w:t>Tato příloha určuje:</w:t>
      </w:r>
    </w:p>
    <w:p w:rsidR="00B61066" w:rsidRPr="00C571A8" w:rsidRDefault="00B61066" w:rsidP="00B61066">
      <w:pPr>
        <w:pStyle w:val="Nadpislnku"/>
        <w:rPr>
          <w:rFonts w:cs="Arial"/>
          <w:sz w:val="24"/>
          <w:szCs w:val="24"/>
        </w:rPr>
      </w:pPr>
      <w:r>
        <w:rPr>
          <w:rFonts w:eastAsia="MS Mincho" w:cs="Arial"/>
          <w:sz w:val="24"/>
          <w:szCs w:val="24"/>
        </w:rPr>
        <w:t xml:space="preserve">F.1 </w:t>
      </w:r>
      <w:r w:rsidRPr="00C571A8">
        <w:rPr>
          <w:rFonts w:eastAsia="MS Mincho" w:cs="Arial"/>
          <w:sz w:val="24"/>
          <w:szCs w:val="24"/>
        </w:rPr>
        <w:t>Vnitřní ledové plochy</w:t>
      </w:r>
    </w:p>
    <w:p w:rsidR="00B61066" w:rsidRPr="00C571A8" w:rsidRDefault="00B61066" w:rsidP="00B61066">
      <w:pPr>
        <w:pStyle w:val="Textnormy"/>
        <w:jc w:val="left"/>
        <w:rPr>
          <w:sz w:val="24"/>
          <w:szCs w:val="24"/>
        </w:rPr>
      </w:pPr>
      <w:r w:rsidRPr="00C571A8">
        <w:rPr>
          <w:sz w:val="24"/>
          <w:szCs w:val="24"/>
        </w:rPr>
        <w:t xml:space="preserve">Zařízení </w:t>
      </w:r>
      <w:r>
        <w:rPr>
          <w:sz w:val="24"/>
          <w:szCs w:val="24"/>
        </w:rPr>
        <w:t xml:space="preserve">obsahující chladiva A1, A2L, B1, B2L se </w:t>
      </w:r>
      <w:r w:rsidRPr="00C571A8">
        <w:rPr>
          <w:sz w:val="24"/>
          <w:szCs w:val="24"/>
        </w:rPr>
        <w:t>mají klasifikova</w:t>
      </w:r>
      <w:r>
        <w:rPr>
          <w:sz w:val="24"/>
          <w:szCs w:val="24"/>
        </w:rPr>
        <w:t>t</w:t>
      </w:r>
      <w:r w:rsidRPr="00C571A8">
        <w:rPr>
          <w:sz w:val="24"/>
          <w:szCs w:val="24"/>
        </w:rPr>
        <w:t xml:space="preserve"> jako nepřím</w:t>
      </w:r>
      <w:r>
        <w:rPr>
          <w:sz w:val="24"/>
          <w:szCs w:val="24"/>
        </w:rPr>
        <w:t>á zařízení tehdy</w:t>
      </w:r>
      <w:r w:rsidRPr="00C571A8">
        <w:rPr>
          <w:sz w:val="24"/>
          <w:szCs w:val="24"/>
        </w:rPr>
        <w:t>, jsou-li části obsahující chladivo odděleny od</w:t>
      </w:r>
      <w:r>
        <w:rPr>
          <w:sz w:val="24"/>
          <w:szCs w:val="24"/>
        </w:rPr>
        <w:t xml:space="preserve"> prostoru, který je kategorizován jako přístupný veřejnosti podle tabulky 4, pomocí vhodné, vyztužené, dobře utěsněné betonové podlahy.</w:t>
      </w:r>
      <w:r w:rsidRPr="00C571A8">
        <w:rPr>
          <w:sz w:val="24"/>
          <w:szCs w:val="24"/>
        </w:rPr>
        <w:t xml:space="preserve"> V tomto případě</w:t>
      </w:r>
      <w:r>
        <w:rPr>
          <w:sz w:val="24"/>
          <w:szCs w:val="24"/>
        </w:rPr>
        <w:t xml:space="preserve"> se</w:t>
      </w:r>
      <w:r w:rsidRPr="00C571A8">
        <w:rPr>
          <w:sz w:val="24"/>
          <w:szCs w:val="24"/>
        </w:rPr>
        <w:t xml:space="preserve"> musí spln</w:t>
      </w:r>
      <w:r>
        <w:rPr>
          <w:sz w:val="24"/>
          <w:szCs w:val="24"/>
        </w:rPr>
        <w:t>it</w:t>
      </w:r>
      <w:r w:rsidRPr="00C571A8">
        <w:rPr>
          <w:sz w:val="24"/>
          <w:szCs w:val="24"/>
        </w:rPr>
        <w:t xml:space="preserve"> následující požadavky:</w:t>
      </w:r>
    </w:p>
    <w:p w:rsidR="00B61066" w:rsidRPr="00C571A8" w:rsidRDefault="00B61066" w:rsidP="00B61066">
      <w:pPr>
        <w:pStyle w:val="Textnormy"/>
        <w:ind w:left="284" w:hanging="284"/>
        <w:jc w:val="left"/>
        <w:rPr>
          <w:sz w:val="24"/>
          <w:szCs w:val="24"/>
        </w:rPr>
      </w:pPr>
      <w:r w:rsidRPr="00C571A8">
        <w:rPr>
          <w:sz w:val="24"/>
          <w:szCs w:val="24"/>
        </w:rPr>
        <w:t>–</w:t>
      </w:r>
      <w:r w:rsidRPr="00C571A8">
        <w:rPr>
          <w:sz w:val="24"/>
          <w:szCs w:val="24"/>
        </w:rPr>
        <w:tab/>
        <w:t>musí být k dispozici sběrače chladiva, které mohou zachytit celou náplň chladiva;</w:t>
      </w:r>
    </w:p>
    <w:p w:rsidR="00B61066" w:rsidRPr="00C571A8" w:rsidRDefault="00B61066" w:rsidP="00B61066">
      <w:pPr>
        <w:pStyle w:val="Textnormy"/>
        <w:ind w:left="284" w:hanging="284"/>
        <w:jc w:val="left"/>
        <w:rPr>
          <w:sz w:val="24"/>
          <w:szCs w:val="24"/>
        </w:rPr>
      </w:pPr>
      <w:r w:rsidRPr="00C571A8">
        <w:rPr>
          <w:sz w:val="24"/>
          <w:szCs w:val="24"/>
        </w:rPr>
        <w:t>–</w:t>
      </w:r>
      <w:r w:rsidRPr="00C571A8">
        <w:rPr>
          <w:sz w:val="24"/>
          <w:szCs w:val="24"/>
        </w:rPr>
        <w:tab/>
        <w:t xml:space="preserve">potrubí a sběrací kusy musí být svařeny nebo pájeny na </w:t>
      </w:r>
      <w:proofErr w:type="spellStart"/>
      <w:r w:rsidRPr="00C571A8">
        <w:rPr>
          <w:sz w:val="24"/>
          <w:szCs w:val="24"/>
        </w:rPr>
        <w:t>tvrdo</w:t>
      </w:r>
      <w:proofErr w:type="spellEnd"/>
      <w:r w:rsidRPr="00C571A8">
        <w:rPr>
          <w:sz w:val="24"/>
          <w:szCs w:val="24"/>
        </w:rPr>
        <w:t xml:space="preserve"> bez přírub a </w:t>
      </w:r>
      <w:r>
        <w:rPr>
          <w:sz w:val="24"/>
          <w:szCs w:val="24"/>
        </w:rPr>
        <w:t xml:space="preserve">kryté v </w:t>
      </w:r>
      <w:r w:rsidRPr="00C571A8">
        <w:rPr>
          <w:sz w:val="24"/>
          <w:szCs w:val="24"/>
        </w:rPr>
        <w:t>betonové podla</w:t>
      </w:r>
      <w:r>
        <w:rPr>
          <w:sz w:val="24"/>
          <w:szCs w:val="24"/>
        </w:rPr>
        <w:t>ze</w:t>
      </w:r>
      <w:r w:rsidRPr="00C571A8">
        <w:rPr>
          <w:sz w:val="24"/>
          <w:szCs w:val="24"/>
        </w:rPr>
        <w:t>;</w:t>
      </w:r>
    </w:p>
    <w:p w:rsidR="00FE1844" w:rsidRPr="00C571A8" w:rsidRDefault="00B61066" w:rsidP="00B61066">
      <w:pPr>
        <w:spacing w:before="120"/>
        <w:rPr>
          <w:szCs w:val="24"/>
        </w:rPr>
      </w:pPr>
      <w:r w:rsidRPr="00C571A8">
        <w:rPr>
          <w:szCs w:val="24"/>
        </w:rPr>
        <w:t>–</w:t>
      </w:r>
      <w:r w:rsidRPr="00C571A8">
        <w:rPr>
          <w:szCs w:val="24"/>
        </w:rPr>
        <w:tab/>
        <w:t>přívodní a zpětné potrubí musí být</w:t>
      </w:r>
      <w:r>
        <w:rPr>
          <w:szCs w:val="24"/>
        </w:rPr>
        <w:t xml:space="preserve"> rozmístěno ve vyhrazeném trubním kanálu, který je navržen tak, že únik chladiva nemůže proudit do jakéhokoliv obsazeného prostoru</w:t>
      </w:r>
      <w:r w:rsidRPr="00C571A8">
        <w:rPr>
          <w:szCs w:val="24"/>
        </w:rPr>
        <w:t xml:space="preserve">, a </w:t>
      </w:r>
      <w:r>
        <w:rPr>
          <w:szCs w:val="24"/>
        </w:rPr>
        <w:t xml:space="preserve">který je </w:t>
      </w:r>
      <w:r w:rsidRPr="00C571A8">
        <w:rPr>
          <w:szCs w:val="24"/>
        </w:rPr>
        <w:t>odvětrán do strojovny.</w:t>
      </w:r>
    </w:p>
    <w:p w:rsidR="00FE1844" w:rsidRPr="00202BD1" w:rsidRDefault="00B61066" w:rsidP="00FE1844">
      <w:pPr>
        <w:pStyle w:val="Nadpis3"/>
      </w:pPr>
      <w:bookmarkStart w:id="32" w:name="_Toc296625628"/>
      <w:bookmarkStart w:id="33" w:name="_Toc535686186"/>
      <w:bookmarkStart w:id="34" w:name="_Toc6227256"/>
      <w:bookmarkEnd w:id="29"/>
      <w:r w:rsidRPr="00820954">
        <w:t>Klasifikace</w:t>
      </w:r>
      <w:r w:rsidRPr="00202BD1">
        <w:t xml:space="preserve"> zařízení dle ČSN EN 378-1</w:t>
      </w:r>
      <w:r>
        <w:t xml:space="preserve">: </w:t>
      </w:r>
      <w:r w:rsidRPr="00202BD1">
        <w:t>20</w:t>
      </w:r>
      <w:bookmarkEnd w:id="32"/>
      <w:r>
        <w:t>17</w:t>
      </w:r>
      <w:bookmarkEnd w:id="33"/>
      <w:bookmarkEnd w:id="34"/>
    </w:p>
    <w:p w:rsidR="00B61066" w:rsidRPr="00C571A8" w:rsidRDefault="00B61066" w:rsidP="00B61066">
      <w:pPr>
        <w:pStyle w:val="Nadpislnku"/>
        <w:rPr>
          <w:rFonts w:cs="Arial"/>
          <w:sz w:val="24"/>
          <w:szCs w:val="24"/>
        </w:rPr>
      </w:pPr>
      <w:bookmarkStart w:id="35" w:name="_Toc257292516"/>
      <w:bookmarkStart w:id="36" w:name="_Toc296625629"/>
      <w:r>
        <w:rPr>
          <w:rFonts w:eastAsia="MS Mincho" w:cs="Arial"/>
          <w:sz w:val="24"/>
          <w:szCs w:val="24"/>
        </w:rPr>
        <w:t>L</w:t>
      </w:r>
      <w:r w:rsidRPr="00C571A8">
        <w:rPr>
          <w:rFonts w:eastAsia="MS Mincho" w:cs="Arial"/>
          <w:sz w:val="24"/>
          <w:szCs w:val="24"/>
        </w:rPr>
        <w:t>edov</w:t>
      </w:r>
      <w:r>
        <w:rPr>
          <w:rFonts w:eastAsia="MS Mincho" w:cs="Arial"/>
          <w:sz w:val="24"/>
          <w:szCs w:val="24"/>
        </w:rPr>
        <w:t>á</w:t>
      </w:r>
      <w:r w:rsidRPr="00C571A8">
        <w:rPr>
          <w:rFonts w:eastAsia="MS Mincho" w:cs="Arial"/>
          <w:sz w:val="24"/>
          <w:szCs w:val="24"/>
        </w:rPr>
        <w:t xml:space="preserve"> ploch</w:t>
      </w:r>
      <w:r>
        <w:rPr>
          <w:rFonts w:eastAsia="MS Mincho" w:cs="Arial"/>
          <w:sz w:val="24"/>
          <w:szCs w:val="24"/>
        </w:rPr>
        <w:t>a:</w:t>
      </w:r>
    </w:p>
    <w:p w:rsidR="00B61066" w:rsidRDefault="00B61066" w:rsidP="00B61066">
      <w:pPr>
        <w:spacing w:before="120"/>
      </w:pPr>
      <w:r>
        <w:t>Článek 5.1 – Kategorie přístupnosti:</w:t>
      </w:r>
      <w:r>
        <w:br/>
        <w:t xml:space="preserve">Článek 5.1.1 – Kategorie a: </w:t>
      </w:r>
      <w:r>
        <w:br/>
      </w:r>
      <w:r>
        <w:rPr>
          <w:rFonts w:eastAsia="MS Mincho"/>
        </w:rPr>
        <w:t>Ledové plochy jsou klasifikovány jako kategorie a prostory přístupné veřejnosti.</w:t>
      </w:r>
    </w:p>
    <w:p w:rsidR="00B61066" w:rsidRDefault="00B61066" w:rsidP="00B61066">
      <w:pPr>
        <w:spacing w:before="120"/>
      </w:pPr>
      <w:r>
        <w:t>Článek 5.4 Klasifikace chladicího zařízení:</w:t>
      </w:r>
      <w:r>
        <w:br/>
        <w:t xml:space="preserve">S odvoláním na normativní přílohu „F“ článek 5.4.3 nepřímá zařízení </w:t>
      </w:r>
    </w:p>
    <w:p w:rsidR="00B61066" w:rsidRPr="00C571A8" w:rsidRDefault="00B61066" w:rsidP="00B61066">
      <w:pPr>
        <w:pStyle w:val="Nadpislnku"/>
        <w:rPr>
          <w:rFonts w:cs="Arial"/>
          <w:sz w:val="24"/>
          <w:szCs w:val="24"/>
        </w:rPr>
      </w:pPr>
      <w:r>
        <w:rPr>
          <w:rFonts w:eastAsia="MS Mincho" w:cs="Arial"/>
          <w:sz w:val="24"/>
          <w:szCs w:val="24"/>
        </w:rPr>
        <w:t>Strojovna chlazení:</w:t>
      </w:r>
    </w:p>
    <w:p w:rsidR="00B61066" w:rsidRDefault="00B61066" w:rsidP="00B61066">
      <w:pPr>
        <w:spacing w:before="120"/>
      </w:pPr>
      <w:r>
        <w:t>Článek 5.1 – Kategorie přístupnosti:</w:t>
      </w:r>
      <w:r>
        <w:br/>
        <w:t xml:space="preserve">Článek 5.1.1 – Kategorie c: </w:t>
      </w:r>
      <w:r>
        <w:br/>
      </w:r>
      <w:r>
        <w:rPr>
          <w:rFonts w:eastAsia="MS Mincho"/>
        </w:rPr>
        <w:t xml:space="preserve">Místnosti, části budov, budovy, kam mají přístup pouze oprávněné osoby, </w:t>
      </w:r>
      <w:r>
        <w:t xml:space="preserve">které jsou </w:t>
      </w:r>
      <w:r>
        <w:lastRenderedPageBreak/>
        <w:t>obeznámeny s obecnými a zvláštními bezpečnostními opatřeními předmětné instituce a kde se uskutečňuje výroba, zpracování nebo skladování materiálu nebo výrobků.</w:t>
      </w:r>
    </w:p>
    <w:p w:rsidR="00B61066" w:rsidRDefault="00B61066" w:rsidP="00B61066">
      <w:pPr>
        <w:spacing w:before="120"/>
      </w:pPr>
      <w:r>
        <w:t>Článek 5.3 Klasifikace umístění chladicích zařízení:</w:t>
      </w:r>
      <w:r>
        <w:br/>
        <w:t>b) Třída III – Strojovna nebo volné prostranství</w:t>
      </w:r>
    </w:p>
    <w:p w:rsidR="0033640D" w:rsidRDefault="00B61066" w:rsidP="00B61066">
      <w:pPr>
        <w:spacing w:before="120"/>
      </w:pPr>
      <w:r>
        <w:t>Článek 5.4 Klasifikace chladicího zařízení:</w:t>
      </w:r>
      <w:r>
        <w:br/>
        <w:t>Článek. 5.4.2 přímá zařízení</w:t>
      </w:r>
    </w:p>
    <w:p w:rsidR="00FE1844" w:rsidRDefault="00B61066" w:rsidP="00FE1844">
      <w:pPr>
        <w:pStyle w:val="Nadpis3"/>
      </w:pPr>
      <w:bookmarkStart w:id="37" w:name="_Toc535686187"/>
      <w:bookmarkStart w:id="38" w:name="_Toc6227257"/>
      <w:bookmarkEnd w:id="35"/>
      <w:bookmarkEnd w:id="36"/>
      <w:r w:rsidRPr="004D6018">
        <w:t>Zatřídění</w:t>
      </w:r>
      <w:r>
        <w:t xml:space="preserve"> do </w:t>
      </w:r>
      <w:r w:rsidRPr="00555F2F">
        <w:t>tabulky</w:t>
      </w:r>
      <w:r>
        <w:t xml:space="preserve"> C.1</w:t>
      </w:r>
      <w:r w:rsidRPr="00202BD1">
        <w:t xml:space="preserve"> </w:t>
      </w:r>
      <w:r>
        <w:t xml:space="preserve">dle </w:t>
      </w:r>
      <w:r w:rsidRPr="00202BD1">
        <w:t>ČSN EN 378-1</w:t>
      </w:r>
      <w:r>
        <w:t xml:space="preserve">: </w:t>
      </w:r>
      <w:r w:rsidRPr="00202BD1">
        <w:t>20</w:t>
      </w:r>
      <w:r>
        <w:t>17</w:t>
      </w:r>
      <w:bookmarkEnd w:id="37"/>
      <w:bookmarkEnd w:id="38"/>
    </w:p>
    <w:p w:rsidR="00B61066" w:rsidRDefault="00B61066" w:rsidP="00B61066">
      <w:pPr>
        <w:tabs>
          <w:tab w:val="clear" w:pos="709"/>
          <w:tab w:val="clear" w:pos="4820"/>
          <w:tab w:val="clear" w:pos="9639"/>
        </w:tabs>
      </w:pPr>
      <w:r>
        <w:t>Požadavky na mezní náplň pro chladicí zařízení na základě toxicity:</w:t>
      </w:r>
    </w:p>
    <w:p w:rsidR="00B61066" w:rsidRDefault="00B61066" w:rsidP="003A6D88">
      <w:pPr>
        <w:tabs>
          <w:tab w:val="clear" w:pos="709"/>
          <w:tab w:val="clear" w:pos="4820"/>
          <w:tab w:val="clear" w:pos="9639"/>
        </w:tabs>
        <w:spacing w:before="120"/>
      </w:pPr>
      <w:proofErr w:type="gramStart"/>
      <w:r>
        <w:t>Chladivo - bezpečnostní</w:t>
      </w:r>
      <w:proofErr w:type="gramEnd"/>
      <w:r>
        <w:t xml:space="preserve"> skupiny B2L</w:t>
      </w:r>
      <w:r w:rsidR="003A6D88">
        <w:tab/>
      </w:r>
      <w:r>
        <w:t>Třída toxicity B</w:t>
      </w:r>
    </w:p>
    <w:p w:rsidR="00B61066" w:rsidRDefault="00B61066" w:rsidP="003A6D88">
      <w:pPr>
        <w:tabs>
          <w:tab w:val="clear" w:pos="709"/>
          <w:tab w:val="clear" w:pos="4820"/>
          <w:tab w:val="clear" w:pos="9639"/>
        </w:tabs>
        <w:spacing w:before="120"/>
      </w:pPr>
      <w:r>
        <w:t>Kategorie přístupnosti a</w:t>
      </w:r>
      <w:r w:rsidR="003A6D88" w:rsidRPr="003A6D88">
        <w:t xml:space="preserve"> </w:t>
      </w:r>
      <w:r w:rsidR="003A6D88">
        <w:tab/>
      </w:r>
      <w:r w:rsidR="003A6D88">
        <w:tab/>
      </w:r>
      <w:r w:rsidR="003A6D88">
        <w:tab/>
        <w:t>Klasifikace umístění III</w:t>
      </w:r>
    </w:p>
    <w:p w:rsidR="003A6D88" w:rsidRDefault="00B61066" w:rsidP="003A6D88">
      <w:pPr>
        <w:spacing w:before="120"/>
      </w:pPr>
      <w:r>
        <w:t>Žádné omezení náplně</w:t>
      </w:r>
      <w:bookmarkStart w:id="39" w:name="_Toc535686188"/>
    </w:p>
    <w:p w:rsidR="003A6D88" w:rsidRPr="003A6D88" w:rsidRDefault="003A6D88" w:rsidP="003A6D88">
      <w:pPr>
        <w:pStyle w:val="Nadpis3"/>
        <w:rPr>
          <w:szCs w:val="24"/>
        </w:rPr>
      </w:pPr>
      <w:bookmarkStart w:id="40" w:name="_Toc6227258"/>
      <w:r w:rsidRPr="003A6D88">
        <w:t>Zatřídění</w:t>
      </w:r>
      <w:r>
        <w:t xml:space="preserve"> do </w:t>
      </w:r>
      <w:r w:rsidRPr="00555F2F">
        <w:t>tabulky</w:t>
      </w:r>
      <w:r>
        <w:t xml:space="preserve"> C.2</w:t>
      </w:r>
      <w:r w:rsidRPr="00202BD1">
        <w:t xml:space="preserve"> </w:t>
      </w:r>
      <w:r>
        <w:t xml:space="preserve">dle </w:t>
      </w:r>
      <w:r w:rsidRPr="00202BD1">
        <w:t>ČSN EN 378-1</w:t>
      </w:r>
      <w:r>
        <w:t xml:space="preserve">: </w:t>
      </w:r>
      <w:r w:rsidRPr="00202BD1">
        <w:t>20</w:t>
      </w:r>
      <w:r>
        <w:t>17</w:t>
      </w:r>
      <w:bookmarkEnd w:id="39"/>
      <w:bookmarkEnd w:id="40"/>
    </w:p>
    <w:p w:rsidR="003A6D88" w:rsidRDefault="003A6D88" w:rsidP="003A6D88">
      <w:pPr>
        <w:tabs>
          <w:tab w:val="clear" w:pos="709"/>
          <w:tab w:val="clear" w:pos="4820"/>
          <w:tab w:val="clear" w:pos="9639"/>
        </w:tabs>
      </w:pPr>
      <w:r>
        <w:t>Požadavky na mezní náplň pro chladicí zařízení ve vztahu k hořlavosti:</w:t>
      </w:r>
    </w:p>
    <w:p w:rsidR="003A6D88" w:rsidRDefault="003A6D88" w:rsidP="003A6D88">
      <w:pPr>
        <w:tabs>
          <w:tab w:val="clear" w:pos="709"/>
          <w:tab w:val="clear" w:pos="4820"/>
          <w:tab w:val="clear" w:pos="9639"/>
        </w:tabs>
        <w:spacing w:before="120"/>
      </w:pPr>
      <w:proofErr w:type="gramStart"/>
      <w:r>
        <w:t>Chladivo - bezpečnostní</w:t>
      </w:r>
      <w:proofErr w:type="gramEnd"/>
      <w:r>
        <w:t xml:space="preserve"> skupiny B2L</w:t>
      </w:r>
      <w:r>
        <w:tab/>
        <w:t>Třída hořlavosti 2L</w:t>
      </w:r>
    </w:p>
    <w:p w:rsidR="003A6D88" w:rsidRDefault="003A6D88" w:rsidP="003A6D88">
      <w:pPr>
        <w:tabs>
          <w:tab w:val="clear" w:pos="709"/>
          <w:tab w:val="clear" w:pos="4820"/>
          <w:tab w:val="clear" w:pos="9639"/>
        </w:tabs>
        <w:spacing w:before="120"/>
      </w:pPr>
      <w:r>
        <w:t>Kategorie přístupnosti c</w:t>
      </w:r>
      <w:r>
        <w:tab/>
      </w:r>
      <w:r>
        <w:tab/>
      </w:r>
      <w:r>
        <w:tab/>
        <w:t>Klasifikace umístění III</w:t>
      </w:r>
    </w:p>
    <w:p w:rsidR="003A6D88" w:rsidRDefault="003A6D88" w:rsidP="003A6D88">
      <w:pPr>
        <w:tabs>
          <w:tab w:val="clear" w:pos="709"/>
          <w:tab w:val="clear" w:pos="4820"/>
          <w:tab w:val="clear" w:pos="9639"/>
        </w:tabs>
        <w:spacing w:before="120"/>
      </w:pPr>
      <w:r>
        <w:t>Žádné omezení náplně</w:t>
      </w:r>
    </w:p>
    <w:p w:rsidR="00A1791B" w:rsidRDefault="00A1791B" w:rsidP="00A1791B">
      <w:pPr>
        <w:pStyle w:val="Nadpis2"/>
      </w:pPr>
      <w:bookmarkStart w:id="41" w:name="_Toc6227259"/>
      <w:r>
        <w:t>Suroviny, pomocné a odpadní látky</w:t>
      </w:r>
      <w:bookmarkEnd w:id="30"/>
      <w:bookmarkEnd w:id="31"/>
      <w:bookmarkEnd w:id="41"/>
    </w:p>
    <w:p w:rsidR="00A1791B" w:rsidRDefault="00A1791B" w:rsidP="00A1791B">
      <w:pPr>
        <w:pStyle w:val="Nadpis3"/>
      </w:pPr>
      <w:bookmarkStart w:id="42" w:name="_Toc203200224"/>
      <w:bookmarkStart w:id="43" w:name="_Toc203647694"/>
      <w:bookmarkStart w:id="44" w:name="_Toc6227260"/>
      <w:r>
        <w:t>Čpavek</w:t>
      </w:r>
      <w:bookmarkEnd w:id="42"/>
      <w:bookmarkEnd w:id="43"/>
      <w:bookmarkEnd w:id="44"/>
    </w:p>
    <w:p w:rsidR="003A6D88" w:rsidRDefault="003A6D88" w:rsidP="003A6D88">
      <w:r>
        <w:tab/>
        <w:t>Jako chladiva je použito technického bezvodého syntetického čpavku (NH</w:t>
      </w:r>
      <w:r>
        <w:rPr>
          <w:vertAlign w:val="subscript"/>
        </w:rPr>
        <w:t>3</w:t>
      </w:r>
      <w:r>
        <w:t>), jakost "A", ČSN 65 1311.</w:t>
      </w:r>
    </w:p>
    <w:p w:rsidR="003A6D88" w:rsidRDefault="003A6D88" w:rsidP="003A6D88">
      <w:pPr>
        <w:spacing w:before="120"/>
      </w:pPr>
      <w:r>
        <w:t xml:space="preserve">ODP (Ozon </w:t>
      </w:r>
      <w:proofErr w:type="spellStart"/>
      <w:r>
        <w:t>Depletion</w:t>
      </w:r>
      <w:proofErr w:type="spellEnd"/>
      <w:r>
        <w:t xml:space="preserve"> </w:t>
      </w:r>
      <w:proofErr w:type="spellStart"/>
      <w:r>
        <w:t>Potential</w:t>
      </w:r>
      <w:proofErr w:type="spellEnd"/>
      <w:r>
        <w:t>) chladiva R 717 (NH</w:t>
      </w:r>
      <w:r>
        <w:rPr>
          <w:vertAlign w:val="subscript"/>
        </w:rPr>
        <w:t>3</w:t>
      </w:r>
      <w:r>
        <w:t>) = 0</w:t>
      </w:r>
    </w:p>
    <w:p w:rsidR="003A6D88" w:rsidRDefault="003A6D88" w:rsidP="003A6D88">
      <w:r>
        <w:t>GWP</w:t>
      </w:r>
      <w:r>
        <w:rPr>
          <w:vertAlign w:val="subscript"/>
        </w:rPr>
        <w:t>100</w:t>
      </w:r>
      <w:r>
        <w:t xml:space="preserve"> (</w:t>
      </w:r>
      <w:proofErr w:type="spellStart"/>
      <w:r>
        <w:t>Global</w:t>
      </w:r>
      <w:proofErr w:type="spellEnd"/>
      <w:r>
        <w:t xml:space="preserve"> </w:t>
      </w:r>
      <w:proofErr w:type="spellStart"/>
      <w:r>
        <w:t>Warming</w:t>
      </w:r>
      <w:proofErr w:type="spellEnd"/>
      <w:r>
        <w:t xml:space="preserve"> </w:t>
      </w:r>
      <w:proofErr w:type="spellStart"/>
      <w:r>
        <w:t>Potential</w:t>
      </w:r>
      <w:proofErr w:type="spellEnd"/>
      <w:r>
        <w:t>) chladiva R 717 (NH</w:t>
      </w:r>
      <w:r>
        <w:rPr>
          <w:vertAlign w:val="subscript"/>
        </w:rPr>
        <w:t>3</w:t>
      </w:r>
      <w:r>
        <w:t>) = 0. Hodnoty GWP</w:t>
      </w:r>
      <w:r>
        <w:rPr>
          <w:vertAlign w:val="subscript"/>
        </w:rPr>
        <w:t>100</w:t>
      </w:r>
      <w:r>
        <w:t xml:space="preserve"> jsou relativní a jsou vztaženy k oxidu uhličitému (CO</w:t>
      </w:r>
      <w:r>
        <w:rPr>
          <w:vertAlign w:val="subscript"/>
        </w:rPr>
        <w:t>2</w:t>
      </w:r>
      <w:r>
        <w:t>) a k časovému horizontu 100 let.</w:t>
      </w:r>
    </w:p>
    <w:p w:rsidR="003A6D88" w:rsidRDefault="003A6D88" w:rsidP="003A6D88">
      <w:pPr>
        <w:rPr>
          <w:b/>
          <w:bCs/>
        </w:rPr>
      </w:pPr>
      <w:r>
        <w:rPr>
          <w:b/>
          <w:bCs/>
        </w:rPr>
        <w:t xml:space="preserve">Chladivo cirkuluje v hermeticky uzavřeném chladicím okruhu. </w:t>
      </w:r>
    </w:p>
    <w:p w:rsidR="003A6D88" w:rsidRDefault="003A6D88" w:rsidP="003A6D88">
      <w:pPr>
        <w:spacing w:before="120"/>
      </w:pPr>
      <w:r>
        <w:t>Zatřídění chladiva dle ČSN EN 378-1: 2017</w:t>
      </w:r>
    </w:p>
    <w:p w:rsidR="00FE1844" w:rsidRDefault="003A6D88" w:rsidP="003A6D88">
      <w:r>
        <w:t>Podle přílohy „E.1“ ČSN 378-1 – Bezpečnostní skupina B2L</w:t>
      </w:r>
    </w:p>
    <w:p w:rsidR="002A7626" w:rsidRPr="00046F61" w:rsidRDefault="009144E6" w:rsidP="00046F61">
      <w:pPr>
        <w:pStyle w:val="Zhlav"/>
        <w:tabs>
          <w:tab w:val="clear" w:pos="709"/>
          <w:tab w:val="clear" w:pos="4536"/>
          <w:tab w:val="clear" w:pos="4820"/>
          <w:tab w:val="clear" w:pos="9072"/>
          <w:tab w:val="clear" w:pos="9639"/>
          <w:tab w:val="right" w:pos="8505"/>
        </w:tabs>
        <w:spacing w:before="120"/>
        <w:rPr>
          <w:b/>
          <w:bCs/>
        </w:rPr>
      </w:pPr>
      <w:r>
        <w:rPr>
          <w:b/>
          <w:bCs/>
        </w:rPr>
        <w:t>Celková náplň chladiva v zařízení</w:t>
      </w:r>
      <w:r>
        <w:rPr>
          <w:b/>
          <w:bCs/>
        </w:rPr>
        <w:tab/>
      </w:r>
      <w:r w:rsidR="00D31BF2">
        <w:rPr>
          <w:b/>
          <w:bCs/>
        </w:rPr>
        <w:t>1600</w:t>
      </w:r>
      <w:r>
        <w:rPr>
          <w:b/>
          <w:bCs/>
        </w:rPr>
        <w:t xml:space="preserve"> kg</w:t>
      </w:r>
      <w:bookmarkStart w:id="45" w:name="_Toc221889007"/>
      <w:bookmarkStart w:id="46" w:name="_Toc299357037"/>
      <w:bookmarkStart w:id="47" w:name="_Toc203200225"/>
      <w:bookmarkStart w:id="48" w:name="_Toc203647696"/>
    </w:p>
    <w:p w:rsidR="009144E6" w:rsidRDefault="002A7626" w:rsidP="002A7626">
      <w:pPr>
        <w:pStyle w:val="Nadpis3"/>
      </w:pPr>
      <w:bookmarkStart w:id="49" w:name="_Toc6227261"/>
      <w:bookmarkEnd w:id="45"/>
      <w:bookmarkEnd w:id="46"/>
      <w:r>
        <w:t>Olej</w:t>
      </w:r>
      <w:bookmarkEnd w:id="49"/>
    </w:p>
    <w:p w:rsidR="009144E6" w:rsidRDefault="009144E6" w:rsidP="009144E6">
      <w:r>
        <w:tab/>
        <w:t xml:space="preserve">Pro provoz zařízení je nutný minerální nebo syntetický mazací olej pro chladivové kompresory. Typ a množství oleje určuje dodavatel kompresorů. </w:t>
      </w:r>
    </w:p>
    <w:p w:rsidR="009144E6" w:rsidRDefault="009144E6" w:rsidP="009144E6">
      <w:pPr>
        <w:pStyle w:val="Zhlav"/>
        <w:tabs>
          <w:tab w:val="clear" w:pos="709"/>
          <w:tab w:val="clear" w:pos="4536"/>
          <w:tab w:val="clear" w:pos="4820"/>
          <w:tab w:val="clear" w:pos="9072"/>
          <w:tab w:val="clear" w:pos="9639"/>
          <w:tab w:val="right" w:pos="8505"/>
        </w:tabs>
        <w:spacing w:before="120"/>
        <w:rPr>
          <w:b/>
          <w:bCs/>
        </w:rPr>
      </w:pPr>
      <w:r>
        <w:rPr>
          <w:b/>
          <w:bCs/>
        </w:rPr>
        <w:t>Náplň oleje v zařízení je</w:t>
      </w:r>
      <w:r>
        <w:rPr>
          <w:b/>
          <w:bCs/>
        </w:rPr>
        <w:tab/>
        <w:t>cca 155 l</w:t>
      </w:r>
    </w:p>
    <w:p w:rsidR="00A1791B" w:rsidRDefault="00A1791B" w:rsidP="00A1791B">
      <w:pPr>
        <w:pStyle w:val="Nadpis3"/>
      </w:pPr>
      <w:bookmarkStart w:id="50" w:name="_Toc6227262"/>
      <w:r>
        <w:lastRenderedPageBreak/>
        <w:t>Odpadní látky</w:t>
      </w:r>
      <w:bookmarkEnd w:id="47"/>
      <w:bookmarkEnd w:id="48"/>
      <w:bookmarkEnd w:id="50"/>
    </w:p>
    <w:p w:rsidR="00A1791B" w:rsidRDefault="00A1791B" w:rsidP="00A1791B">
      <w:r>
        <w:tab/>
        <w:t>Při provozu chladicího zařízení nevznikají žádné plynné, kapalné a ani tuhé odpadní látky.</w:t>
      </w:r>
    </w:p>
    <w:p w:rsidR="00A1791B" w:rsidRDefault="00A1791B" w:rsidP="00A1791B">
      <w:r>
        <w:tab/>
        <w:t>Při provozu dochází k vymrzání, případně vysrážení, atmosférické vlhkosti na neizolovaných rozvodech chladiva v rozvodném kanále. Tato vlhkost odtává při odstavení zařízení z provozu.</w:t>
      </w:r>
    </w:p>
    <w:p w:rsidR="00A1791B" w:rsidRDefault="00A1791B" w:rsidP="00A1791B">
      <w:pPr>
        <w:pStyle w:val="Nadpis2"/>
      </w:pPr>
      <w:bookmarkStart w:id="51" w:name="_Toc203200226"/>
      <w:bookmarkStart w:id="52" w:name="_Toc203647697"/>
      <w:bookmarkStart w:id="53" w:name="_Toc6227263"/>
      <w:r>
        <w:t>Energie a voda</w:t>
      </w:r>
      <w:bookmarkEnd w:id="51"/>
      <w:bookmarkEnd w:id="52"/>
      <w:bookmarkEnd w:id="53"/>
    </w:p>
    <w:p w:rsidR="00A1791B" w:rsidRDefault="00A1791B" w:rsidP="00A1791B">
      <w:pPr>
        <w:pStyle w:val="Nadpis3"/>
      </w:pPr>
      <w:bookmarkStart w:id="54" w:name="_Toc203200227"/>
      <w:bookmarkStart w:id="55" w:name="_Toc203647698"/>
      <w:bookmarkStart w:id="56" w:name="_Toc6227264"/>
      <w:r>
        <w:t>Elektrická energie</w:t>
      </w:r>
      <w:bookmarkEnd w:id="54"/>
      <w:bookmarkEnd w:id="55"/>
      <w:bookmarkEnd w:id="56"/>
    </w:p>
    <w:p w:rsidR="00694184" w:rsidRDefault="00694184" w:rsidP="00694184">
      <w:bookmarkStart w:id="57" w:name="_Toc203200228"/>
      <w:bookmarkStart w:id="58" w:name="_Toc203647699"/>
      <w:r>
        <w:tab/>
        <w:t>Veškerá motorická elektroinstalace potřebná pro provoz chladicího zařízení je instalována ve strojovně chlazení. Pro provoz vlastní ledové plochy není zapotřebí žádná elektrická energie.</w:t>
      </w:r>
    </w:p>
    <w:p w:rsidR="00694184" w:rsidRDefault="00694184" w:rsidP="00694184">
      <w:r>
        <w:tab/>
        <w:t>Elektrotechnické zařízení je tvořeno poháněcími elektromotory kompresorů, kondenzátorů a ostatních instalovaných strojů.</w:t>
      </w:r>
    </w:p>
    <w:p w:rsidR="00694184" w:rsidRDefault="00694184" w:rsidP="00694184">
      <w:pPr>
        <w:spacing w:before="120"/>
      </w:pPr>
      <w:r>
        <w:tab/>
        <w:t xml:space="preserve">Potřebné údaje o všech spotřebičích jsou uvedeny v Seznamu elektrospotřebičů </w:t>
      </w:r>
      <w:r>
        <w:br/>
        <w:t xml:space="preserve">č. </w:t>
      </w:r>
      <w:r w:rsidR="00B014A2">
        <w:t>4-18-1</w:t>
      </w:r>
      <w:r w:rsidR="00046F61">
        <w:t>4</w:t>
      </w:r>
      <w:r w:rsidR="00B014A2">
        <w:t>8-1.</w:t>
      </w:r>
    </w:p>
    <w:p w:rsidR="00694184" w:rsidRDefault="00046F61" w:rsidP="00694184">
      <w:pPr>
        <w:spacing w:before="120"/>
      </w:pPr>
      <w:r>
        <w:t>V </w:t>
      </w:r>
      <w:r w:rsidR="00694184">
        <w:t>provozu</w:t>
      </w:r>
      <w:r>
        <w:t xml:space="preserve"> budou</w:t>
      </w:r>
      <w:r w:rsidR="00694184">
        <w:t xml:space="preserve"> </w:t>
      </w:r>
      <w:r w:rsidR="005912EF">
        <w:t>2</w:t>
      </w:r>
      <w:r w:rsidR="00694184">
        <w:t xml:space="preserve"> kompresory:</w:t>
      </w:r>
    </w:p>
    <w:p w:rsidR="00694184" w:rsidRDefault="00694184" w:rsidP="00066A87">
      <w:pPr>
        <w:pStyle w:val="Zkladntext22"/>
        <w:numPr>
          <w:ilvl w:val="0"/>
          <w:numId w:val="3"/>
        </w:numPr>
        <w:tabs>
          <w:tab w:val="clear" w:pos="720"/>
          <w:tab w:val="num" w:pos="426"/>
          <w:tab w:val="decimal" w:pos="7371"/>
        </w:tabs>
        <w:spacing w:before="120"/>
        <w:ind w:left="425" w:hanging="425"/>
        <w:rPr>
          <w:rFonts w:ascii="Arial" w:hAnsi="Arial"/>
        </w:rPr>
      </w:pPr>
      <w:r>
        <w:rPr>
          <w:rFonts w:ascii="Arial" w:hAnsi="Arial"/>
        </w:rPr>
        <w:t xml:space="preserve">celkový instalovaný výkon </w:t>
      </w:r>
      <w:r>
        <w:rPr>
          <w:rFonts w:ascii="Arial" w:hAnsi="Arial"/>
        </w:rPr>
        <w:tab/>
      </w:r>
      <w:r w:rsidR="00046F61">
        <w:rPr>
          <w:rFonts w:ascii="Arial" w:hAnsi="Arial"/>
        </w:rPr>
        <w:t>268,30</w:t>
      </w:r>
      <w:r>
        <w:rPr>
          <w:rFonts w:ascii="Arial" w:hAnsi="Arial"/>
        </w:rPr>
        <w:t xml:space="preserve"> kW</w:t>
      </w:r>
    </w:p>
    <w:p w:rsidR="00694184" w:rsidRDefault="00694184" w:rsidP="00066A87">
      <w:pPr>
        <w:pStyle w:val="Zkladntext22"/>
        <w:numPr>
          <w:ilvl w:val="0"/>
          <w:numId w:val="3"/>
        </w:numPr>
        <w:tabs>
          <w:tab w:val="clear" w:pos="720"/>
          <w:tab w:val="num" w:pos="426"/>
          <w:tab w:val="decimal" w:pos="7371"/>
        </w:tabs>
        <w:ind w:left="426" w:hanging="426"/>
        <w:rPr>
          <w:rFonts w:ascii="Arial" w:hAnsi="Arial"/>
        </w:rPr>
      </w:pPr>
      <w:r>
        <w:rPr>
          <w:rFonts w:ascii="Arial" w:hAnsi="Arial"/>
        </w:rPr>
        <w:t>celkový provozní výkon pro běžný provoz</w:t>
      </w:r>
      <w:r>
        <w:rPr>
          <w:rFonts w:ascii="Arial" w:hAnsi="Arial"/>
        </w:rPr>
        <w:tab/>
      </w:r>
      <w:r w:rsidR="00046F61">
        <w:rPr>
          <w:rFonts w:ascii="Arial" w:hAnsi="Arial"/>
        </w:rPr>
        <w:t>148,46</w:t>
      </w:r>
      <w:r>
        <w:rPr>
          <w:rFonts w:ascii="Arial" w:hAnsi="Arial"/>
        </w:rPr>
        <w:t xml:space="preserve"> kW</w:t>
      </w:r>
    </w:p>
    <w:p w:rsidR="00694184" w:rsidRPr="000C1510" w:rsidRDefault="00694184" w:rsidP="00066A87">
      <w:pPr>
        <w:pStyle w:val="Zkladntext22"/>
        <w:numPr>
          <w:ilvl w:val="0"/>
          <w:numId w:val="3"/>
        </w:numPr>
        <w:tabs>
          <w:tab w:val="clear" w:pos="720"/>
          <w:tab w:val="num" w:pos="426"/>
          <w:tab w:val="decimal" w:pos="7371"/>
        </w:tabs>
        <w:ind w:left="426" w:hanging="426"/>
        <w:rPr>
          <w:rFonts w:ascii="Arial" w:hAnsi="Arial"/>
        </w:rPr>
      </w:pPr>
      <w:r w:rsidRPr="000C1510">
        <w:rPr>
          <w:rFonts w:ascii="Arial" w:hAnsi="Arial"/>
        </w:rPr>
        <w:t>maximální provozní současnost</w:t>
      </w:r>
      <w:r w:rsidRPr="000C1510">
        <w:rPr>
          <w:rFonts w:ascii="Arial" w:hAnsi="Arial"/>
        </w:rPr>
        <w:tab/>
      </w:r>
      <w:r w:rsidR="00046F61">
        <w:rPr>
          <w:rFonts w:ascii="Arial" w:hAnsi="Arial"/>
        </w:rPr>
        <w:t>55,33</w:t>
      </w:r>
      <w:r w:rsidRPr="000C1510">
        <w:rPr>
          <w:rFonts w:ascii="Arial" w:hAnsi="Arial"/>
        </w:rPr>
        <w:t xml:space="preserve"> %</w:t>
      </w:r>
    </w:p>
    <w:p w:rsidR="00A1791B" w:rsidRDefault="00A1791B" w:rsidP="00A1791B">
      <w:pPr>
        <w:pStyle w:val="Nadpis3"/>
      </w:pPr>
      <w:bookmarkStart w:id="59" w:name="_Toc6227265"/>
      <w:r>
        <w:t>Voda</w:t>
      </w:r>
      <w:bookmarkEnd w:id="57"/>
      <w:bookmarkEnd w:id="58"/>
      <w:bookmarkEnd w:id="59"/>
    </w:p>
    <w:p w:rsidR="002234D9" w:rsidRDefault="00A1791B" w:rsidP="002234D9">
      <w:r>
        <w:tab/>
      </w:r>
      <w:bookmarkStart w:id="60" w:name="_Toc203200229"/>
      <w:bookmarkStart w:id="61" w:name="_Toc203647700"/>
      <w:r w:rsidR="002234D9">
        <w:t>Zařízení je v návrhu koncipováno se vzduchem chlazeným kondenzátor</w:t>
      </w:r>
      <w:r w:rsidR="00463AB8">
        <w:t>em</w:t>
      </w:r>
      <w:r w:rsidR="002234D9">
        <w:t>. Jako zdroj chladu je zvolena kompresorová je</w:t>
      </w:r>
      <w:r w:rsidR="00D31BF2">
        <w:t>dnotka se šroubovými kompresory</w:t>
      </w:r>
      <w:r w:rsidR="002234D9">
        <w:t>, která je navržena s </w:t>
      </w:r>
      <w:proofErr w:type="spellStart"/>
      <w:r w:rsidR="002234D9">
        <w:t>termosifonově</w:t>
      </w:r>
      <w:proofErr w:type="spellEnd"/>
      <w:r w:rsidR="002234D9">
        <w:t xml:space="preserve"> chlazeným chladičem oleje. Proto nevyžaduje pro chlazení chladiče oleje vodu. </w:t>
      </w:r>
    </w:p>
    <w:p w:rsidR="002234D9" w:rsidRDefault="00C0668D" w:rsidP="00C0668D">
      <w:pPr>
        <w:spacing w:before="120"/>
      </w:pPr>
      <w:r>
        <w:tab/>
      </w:r>
      <w:r w:rsidR="002234D9">
        <w:t xml:space="preserve">Voda je </w:t>
      </w:r>
      <w:r>
        <w:t xml:space="preserve">dále </w:t>
      </w:r>
      <w:r w:rsidR="002234D9">
        <w:t>potřebná pro výrobu ledu na ledové ploše.</w:t>
      </w:r>
    </w:p>
    <w:p w:rsidR="00A1791B" w:rsidRDefault="00A1791B" w:rsidP="00C0668D">
      <w:pPr>
        <w:pStyle w:val="Nadpis2"/>
      </w:pPr>
      <w:bookmarkStart w:id="62" w:name="_Toc6227266"/>
      <w:r>
        <w:t>Zdravotní a bezpečnostní opatření</w:t>
      </w:r>
      <w:bookmarkEnd w:id="60"/>
      <w:bookmarkEnd w:id="61"/>
      <w:bookmarkEnd w:id="62"/>
    </w:p>
    <w:p w:rsidR="00A1791B" w:rsidRDefault="00A1791B" w:rsidP="00A1791B">
      <w:pPr>
        <w:pStyle w:val="Nadpis3"/>
      </w:pPr>
      <w:bookmarkStart w:id="63" w:name="_Toc203200230"/>
      <w:bookmarkStart w:id="64" w:name="_Toc203647701"/>
      <w:bookmarkStart w:id="65" w:name="_Toc6227267"/>
      <w:r>
        <w:t>Zdravotní opatření a ochranné pomůcky</w:t>
      </w:r>
      <w:bookmarkEnd w:id="63"/>
      <w:bookmarkEnd w:id="64"/>
      <w:bookmarkEnd w:id="65"/>
    </w:p>
    <w:p w:rsidR="00046F61" w:rsidRPr="00364341" w:rsidRDefault="00046F61" w:rsidP="00046F61">
      <w:pPr>
        <w:spacing w:before="120" w:after="120"/>
        <w:rPr>
          <w:szCs w:val="24"/>
        </w:rPr>
      </w:pPr>
      <w:bookmarkStart w:id="66" w:name="_Toc203200231"/>
      <w:bookmarkStart w:id="67" w:name="_Toc203647702"/>
      <w:r w:rsidRPr="00694184">
        <w:rPr>
          <w:szCs w:val="24"/>
        </w:rPr>
        <w:tab/>
        <w:t xml:space="preserve">Chladicí zařízení </w:t>
      </w:r>
      <w:r>
        <w:rPr>
          <w:szCs w:val="24"/>
        </w:rPr>
        <w:t>pracuje s</w:t>
      </w:r>
      <w:r w:rsidRPr="00121333">
        <w:rPr>
          <w:szCs w:val="24"/>
        </w:rPr>
        <w:t xml:space="preserve"> </w:t>
      </w:r>
      <w:r w:rsidRPr="00364341">
        <w:rPr>
          <w:b/>
          <w:szCs w:val="24"/>
          <w:u w:val="single"/>
        </w:rPr>
        <w:t>chladiv</w:t>
      </w:r>
      <w:r>
        <w:rPr>
          <w:b/>
          <w:szCs w:val="24"/>
          <w:u w:val="single"/>
        </w:rPr>
        <w:t>em</w:t>
      </w:r>
      <w:r w:rsidRPr="00364341">
        <w:rPr>
          <w:b/>
          <w:szCs w:val="24"/>
          <w:u w:val="single"/>
        </w:rPr>
        <w:t xml:space="preserve"> R717 (NH</w:t>
      </w:r>
      <w:r w:rsidRPr="00364341">
        <w:rPr>
          <w:b/>
          <w:szCs w:val="24"/>
          <w:u w:val="single"/>
          <w:vertAlign w:val="subscript"/>
        </w:rPr>
        <w:t>3</w:t>
      </w:r>
      <w:r w:rsidRPr="00364341">
        <w:rPr>
          <w:b/>
          <w:szCs w:val="24"/>
          <w:u w:val="single"/>
        </w:rPr>
        <w:t>)</w:t>
      </w:r>
      <w:r>
        <w:rPr>
          <w:szCs w:val="24"/>
        </w:rPr>
        <w:t>.</w:t>
      </w:r>
    </w:p>
    <w:p w:rsidR="00046F61" w:rsidRPr="00694184" w:rsidRDefault="00046F61" w:rsidP="00046F61">
      <w:pPr>
        <w:spacing w:after="120"/>
        <w:rPr>
          <w:szCs w:val="24"/>
        </w:rPr>
      </w:pPr>
      <w:r w:rsidRPr="00694184">
        <w:rPr>
          <w:szCs w:val="24"/>
        </w:rPr>
        <w:t>Dále uvádím hlavní zásady, které plynou z norem ČSN EN 378-2 až 4.</w:t>
      </w:r>
    </w:p>
    <w:p w:rsidR="00046F61" w:rsidRPr="00694184" w:rsidRDefault="00046F61" w:rsidP="00046F61">
      <w:pPr>
        <w:pStyle w:val="Zkladntext"/>
        <w:rPr>
          <w:szCs w:val="24"/>
        </w:rPr>
      </w:pPr>
      <w:r w:rsidRPr="00694184">
        <w:rPr>
          <w:szCs w:val="24"/>
        </w:rPr>
        <w:tab/>
        <w:t xml:space="preserve">Obsluhující (dozorující) personál chladicího zařízení musí být vyškolen a poučen o předpisech ochrany zdraví a poskytnutí první pomoci při úrazu chladivem. </w:t>
      </w:r>
      <w:r w:rsidRPr="00694184">
        <w:rPr>
          <w:b/>
          <w:szCs w:val="24"/>
        </w:rPr>
        <w:t>Školení zajistí provozovatel.</w:t>
      </w:r>
    </w:p>
    <w:p w:rsidR="00046F61" w:rsidRPr="00694184" w:rsidRDefault="00046F61" w:rsidP="00046F61">
      <w:pPr>
        <w:pStyle w:val="Zkladntext"/>
        <w:rPr>
          <w:szCs w:val="24"/>
        </w:rPr>
      </w:pPr>
      <w:r w:rsidRPr="00694184">
        <w:rPr>
          <w:szCs w:val="24"/>
        </w:rPr>
        <w:tab/>
        <w:t>Chladicí zařízení musí být podrobeno preventivní údržbě v souladu s instrukční příručkou dle ČSN EN 378-2: 20</w:t>
      </w:r>
      <w:r>
        <w:rPr>
          <w:szCs w:val="24"/>
        </w:rPr>
        <w:t>17</w:t>
      </w:r>
      <w:r w:rsidRPr="00694184">
        <w:rPr>
          <w:szCs w:val="24"/>
        </w:rPr>
        <w:t xml:space="preserve">. </w:t>
      </w:r>
      <w:r w:rsidRPr="00694184">
        <w:rPr>
          <w:b/>
          <w:szCs w:val="24"/>
        </w:rPr>
        <w:t>Údržbu zajistí provozovatel.</w:t>
      </w:r>
    </w:p>
    <w:p w:rsidR="00046F61" w:rsidRPr="00694184" w:rsidRDefault="00046F61" w:rsidP="00046F61">
      <w:pPr>
        <w:pStyle w:val="Zkladntext"/>
        <w:spacing w:after="0"/>
        <w:rPr>
          <w:szCs w:val="24"/>
        </w:rPr>
      </w:pPr>
      <w:r w:rsidRPr="00694184">
        <w:rPr>
          <w:szCs w:val="24"/>
        </w:rPr>
        <w:tab/>
        <w:t>Obsluhující personál chladicího zařízení musí být podrobně seznámen s obsluhou zařízení podle ČSN EN 378-4:20</w:t>
      </w:r>
      <w:r>
        <w:rPr>
          <w:szCs w:val="24"/>
        </w:rPr>
        <w:t>17</w:t>
      </w:r>
      <w:r w:rsidRPr="00694184">
        <w:rPr>
          <w:szCs w:val="24"/>
        </w:rPr>
        <w:t xml:space="preserve">: Chladicí zařízení a tepelná čerpadla – Bezpečnostní </w:t>
      </w:r>
      <w:r w:rsidRPr="00694184">
        <w:rPr>
          <w:szCs w:val="24"/>
        </w:rPr>
        <w:lastRenderedPageBreak/>
        <w:t xml:space="preserve">a environmentální požadavky – Část 4: Provoz, údržba, oprava a rekuperace. </w:t>
      </w:r>
      <w:r w:rsidRPr="00694184">
        <w:rPr>
          <w:b/>
          <w:szCs w:val="24"/>
        </w:rPr>
        <w:t>Školení zajistí provozovatel.</w:t>
      </w:r>
    </w:p>
    <w:p w:rsidR="00046F61" w:rsidRPr="00694184" w:rsidRDefault="00046F61" w:rsidP="00046F61">
      <w:pPr>
        <w:pStyle w:val="Zkladntext"/>
        <w:spacing w:before="120" w:after="0"/>
        <w:rPr>
          <w:szCs w:val="24"/>
        </w:rPr>
      </w:pPr>
      <w:r w:rsidRPr="00694184">
        <w:rPr>
          <w:szCs w:val="24"/>
        </w:rPr>
        <w:tab/>
        <w:t>Podle Informativní přílohy „A“ ČSN EN 378-3:20</w:t>
      </w:r>
      <w:r>
        <w:rPr>
          <w:szCs w:val="24"/>
        </w:rPr>
        <w:t>17</w:t>
      </w:r>
      <w:r w:rsidRPr="00694184">
        <w:rPr>
          <w:szCs w:val="24"/>
        </w:rPr>
        <w:t xml:space="preserve">: Chladicí zařízení a tepelná čerpadla – Bezpečnostní a environmentální požadavky – Část 3: Instalační místo a ochrana osob} musí být snadno k dispozici osobní ochranné prostředky, přiměřené k množství a typu chladiva. Tyto prostředky musí být pečlivě uskladněny mimo vlastní strojovnu, avšak v blízkosti vchodu do strojovny a zajištěny proti nevhodnému zasahování. Osobní ochranné prostředky musí být pravidelně kontrolovány a udržovány podle doporučení výrobce. </w:t>
      </w:r>
      <w:r w:rsidRPr="00694184">
        <w:rPr>
          <w:b/>
          <w:szCs w:val="24"/>
        </w:rPr>
        <w:t>Správné umístění, kontrolu a údržbu ochranných prostředků zajistí provozovatel.</w:t>
      </w:r>
    </w:p>
    <w:p w:rsidR="00046F61" w:rsidRPr="00694184" w:rsidRDefault="00046F61" w:rsidP="00046F61">
      <w:pPr>
        <w:pStyle w:val="Zkladntext"/>
        <w:spacing w:before="120" w:after="0"/>
        <w:rPr>
          <w:szCs w:val="24"/>
        </w:rPr>
      </w:pPr>
      <w:r w:rsidRPr="00694184">
        <w:rPr>
          <w:szCs w:val="24"/>
        </w:rPr>
        <w:tab/>
        <w:t>Informativní příloha „A“ normy ČSN EN 378-3:20</w:t>
      </w:r>
      <w:r>
        <w:rPr>
          <w:szCs w:val="24"/>
        </w:rPr>
        <w:t>17</w:t>
      </w:r>
      <w:r w:rsidRPr="00694184">
        <w:rPr>
          <w:szCs w:val="24"/>
        </w:rPr>
        <w:t xml:space="preserve"> předepisuje následující ochranné prostředky, které musí být poskytnuty každé osobě k použití při údržbě, opravě a rekuperaci:</w:t>
      </w:r>
    </w:p>
    <w:p w:rsidR="00046F61" w:rsidRPr="00694184" w:rsidRDefault="00046F61" w:rsidP="00046F61">
      <w:pPr>
        <w:pStyle w:val="Nadpislnku"/>
        <w:rPr>
          <w:rFonts w:eastAsia="MS Mincho" w:cs="Arial"/>
          <w:sz w:val="24"/>
          <w:szCs w:val="24"/>
        </w:rPr>
      </w:pPr>
      <w:r w:rsidRPr="00694184">
        <w:rPr>
          <w:rFonts w:eastAsia="MS Mincho" w:cs="Arial"/>
          <w:sz w:val="24"/>
          <w:szCs w:val="24"/>
        </w:rPr>
        <w:t>Normální používání</w:t>
      </w:r>
    </w:p>
    <w:p w:rsidR="00046F61" w:rsidRPr="00694184" w:rsidRDefault="00046F61" w:rsidP="00046F61">
      <w:pPr>
        <w:pStyle w:val="Textnormy"/>
        <w:spacing w:after="0"/>
        <w:rPr>
          <w:rFonts w:cs="Arial"/>
          <w:sz w:val="24"/>
          <w:szCs w:val="24"/>
        </w:rPr>
      </w:pPr>
      <w:r w:rsidRPr="00694184">
        <w:rPr>
          <w:rFonts w:cs="Arial"/>
          <w:sz w:val="24"/>
          <w:szCs w:val="24"/>
        </w:rPr>
        <w:t>Každé osobě, která provádí údržbu, opravu a rekuperaci mají být poskytnuty následující osobní ochranné prostředky:</w:t>
      </w:r>
    </w:p>
    <w:p w:rsidR="00046F61" w:rsidRPr="00694184" w:rsidRDefault="00046F61" w:rsidP="00046F61">
      <w:pPr>
        <w:pStyle w:val="Zkladntext"/>
        <w:spacing w:before="120" w:after="0"/>
        <w:rPr>
          <w:szCs w:val="24"/>
        </w:rPr>
      </w:pPr>
      <w:r w:rsidRPr="00694184">
        <w:rPr>
          <w:szCs w:val="24"/>
        </w:rPr>
        <w:t>Pro veškerá chladiva a bez ohledu na vlastnosti chladiva:</w:t>
      </w:r>
    </w:p>
    <w:p w:rsidR="00046F61" w:rsidRPr="00694184" w:rsidRDefault="00046F61" w:rsidP="00066A87">
      <w:pPr>
        <w:pStyle w:val="Zkladntext"/>
        <w:numPr>
          <w:ilvl w:val="0"/>
          <w:numId w:val="2"/>
        </w:numPr>
        <w:spacing w:before="120" w:after="0"/>
        <w:ind w:left="714" w:hanging="357"/>
        <w:rPr>
          <w:szCs w:val="24"/>
        </w:rPr>
      </w:pPr>
      <w:r w:rsidRPr="00694184">
        <w:rPr>
          <w:szCs w:val="24"/>
        </w:rPr>
        <w:t>ochranné rukavice a ochrana zraku;</w:t>
      </w:r>
    </w:p>
    <w:p w:rsidR="00046F61" w:rsidRPr="00694184" w:rsidRDefault="00046F61" w:rsidP="00046F61">
      <w:pPr>
        <w:pStyle w:val="Textnormy"/>
        <w:spacing w:before="120" w:after="0"/>
        <w:rPr>
          <w:rFonts w:eastAsia="MS Mincho" w:cs="Arial"/>
          <w:sz w:val="24"/>
          <w:szCs w:val="24"/>
        </w:rPr>
      </w:pPr>
      <w:r w:rsidRPr="00694184">
        <w:rPr>
          <w:rFonts w:eastAsia="MS Mincho" w:cs="Arial"/>
          <w:sz w:val="24"/>
          <w:szCs w:val="24"/>
        </w:rPr>
        <w:t>Pro chladiva skupiny B2 (NH</w:t>
      </w:r>
      <w:r w:rsidRPr="00694184">
        <w:rPr>
          <w:rFonts w:eastAsia="MS Mincho" w:cs="Arial"/>
          <w:sz w:val="24"/>
          <w:szCs w:val="24"/>
          <w:vertAlign w:val="subscript"/>
        </w:rPr>
        <w:t>3</w:t>
      </w:r>
      <w:r w:rsidRPr="00694184">
        <w:rPr>
          <w:rFonts w:eastAsia="MS Mincho" w:cs="Arial"/>
          <w:sz w:val="24"/>
          <w:szCs w:val="24"/>
        </w:rPr>
        <w:t>):</w:t>
      </w:r>
    </w:p>
    <w:p w:rsidR="00046F61" w:rsidRPr="00694184" w:rsidRDefault="00046F61" w:rsidP="00066A87">
      <w:pPr>
        <w:pStyle w:val="Textnormy"/>
        <w:numPr>
          <w:ilvl w:val="0"/>
          <w:numId w:val="2"/>
        </w:numPr>
        <w:spacing w:before="120"/>
        <w:ind w:left="714" w:hanging="357"/>
        <w:rPr>
          <w:rFonts w:eastAsia="MS Mincho" w:cs="Arial"/>
          <w:sz w:val="24"/>
          <w:szCs w:val="24"/>
        </w:rPr>
      </w:pPr>
      <w:r w:rsidRPr="00694184">
        <w:rPr>
          <w:rFonts w:eastAsia="MS Mincho" w:cs="Arial"/>
          <w:sz w:val="24"/>
          <w:szCs w:val="24"/>
        </w:rPr>
        <w:t>ochranné prostředky dýchacích orgánů podle EN 132, EN 133, EN 134, EN 135, EN 136, EN 14593-1, EN 14593-2 a EN 14594.</w:t>
      </w:r>
    </w:p>
    <w:p w:rsidR="00046F61" w:rsidRPr="00694184" w:rsidRDefault="00046F61" w:rsidP="00046F61">
      <w:pPr>
        <w:pStyle w:val="Nadpislnku"/>
        <w:rPr>
          <w:rFonts w:eastAsia="MS Mincho" w:cs="Arial"/>
          <w:sz w:val="24"/>
          <w:szCs w:val="24"/>
        </w:rPr>
      </w:pPr>
      <w:r w:rsidRPr="00694184">
        <w:rPr>
          <w:rFonts w:eastAsia="MS Mincho" w:cs="Arial"/>
          <w:sz w:val="24"/>
          <w:szCs w:val="24"/>
        </w:rPr>
        <w:t>Pro použití v případě nouzových situací musí být k dispozici následující zařízení:</w:t>
      </w:r>
    </w:p>
    <w:p w:rsidR="00046F61" w:rsidRPr="00694184" w:rsidRDefault="00046F61" w:rsidP="00066A87">
      <w:pPr>
        <w:pStyle w:val="Textnormy"/>
        <w:numPr>
          <w:ilvl w:val="0"/>
          <w:numId w:val="2"/>
        </w:numPr>
        <w:rPr>
          <w:rFonts w:eastAsia="MS Mincho"/>
          <w:sz w:val="24"/>
          <w:szCs w:val="24"/>
        </w:rPr>
      </w:pPr>
      <w:r w:rsidRPr="00694184">
        <w:rPr>
          <w:rFonts w:eastAsia="MS Mincho"/>
          <w:sz w:val="24"/>
          <w:szCs w:val="24"/>
        </w:rPr>
        <w:t xml:space="preserve">ochranné prostředky dýchacích orgánů podle EN 132, EN 133, EN 134, EN 135, EN 136, EN 137, EN 14387 a EN </w:t>
      </w:r>
      <w:proofErr w:type="gramStart"/>
      <w:r w:rsidRPr="00694184">
        <w:rPr>
          <w:rFonts w:eastAsia="MS Mincho"/>
          <w:sz w:val="24"/>
          <w:szCs w:val="24"/>
        </w:rPr>
        <w:t>14594;.</w:t>
      </w:r>
      <w:proofErr w:type="gramEnd"/>
    </w:p>
    <w:p w:rsidR="00046F61" w:rsidRPr="00694184" w:rsidRDefault="00046F61" w:rsidP="00066A87">
      <w:pPr>
        <w:pStyle w:val="Textnormy"/>
        <w:numPr>
          <w:ilvl w:val="0"/>
          <w:numId w:val="2"/>
        </w:numPr>
        <w:rPr>
          <w:rFonts w:eastAsia="MS Mincho"/>
          <w:sz w:val="24"/>
          <w:szCs w:val="24"/>
        </w:rPr>
      </w:pPr>
      <w:r w:rsidRPr="00694184">
        <w:rPr>
          <w:rFonts w:eastAsia="MS Mincho"/>
          <w:sz w:val="24"/>
          <w:szCs w:val="24"/>
        </w:rPr>
        <w:t>zařízení pro první pomoc;</w:t>
      </w:r>
    </w:p>
    <w:p w:rsidR="00046F61" w:rsidRPr="00694184" w:rsidRDefault="00046F61" w:rsidP="00066A87">
      <w:pPr>
        <w:pStyle w:val="Textnormy"/>
        <w:numPr>
          <w:ilvl w:val="0"/>
          <w:numId w:val="2"/>
        </w:numPr>
        <w:rPr>
          <w:rFonts w:eastAsia="MS Mincho"/>
          <w:sz w:val="24"/>
          <w:szCs w:val="24"/>
        </w:rPr>
      </w:pPr>
      <w:r w:rsidRPr="00694184">
        <w:rPr>
          <w:rFonts w:eastAsia="MS Mincho"/>
          <w:sz w:val="24"/>
          <w:szCs w:val="24"/>
        </w:rPr>
        <w:t>ochranný respirátor s filtrem (celo obličejová maska) nebo samostatné dýchací přístroje.</w:t>
      </w:r>
    </w:p>
    <w:p w:rsidR="00046F61" w:rsidRPr="00694184" w:rsidRDefault="00046F61" w:rsidP="00046F61">
      <w:pPr>
        <w:pStyle w:val="Nadpislnku"/>
        <w:rPr>
          <w:rFonts w:eastAsia="MS Mincho" w:cs="Arial"/>
          <w:sz w:val="24"/>
          <w:szCs w:val="24"/>
        </w:rPr>
      </w:pPr>
      <w:r w:rsidRPr="00694184">
        <w:rPr>
          <w:rFonts w:eastAsia="MS Mincho" w:cs="Arial"/>
          <w:sz w:val="24"/>
          <w:szCs w:val="24"/>
        </w:rPr>
        <w:t>Ochranné prostředky dýchacích orgánů</w:t>
      </w:r>
    </w:p>
    <w:p w:rsidR="00046F61" w:rsidRPr="00694184" w:rsidRDefault="00046F61" w:rsidP="00066A87">
      <w:pPr>
        <w:pStyle w:val="Textnormy"/>
        <w:numPr>
          <w:ilvl w:val="0"/>
          <w:numId w:val="2"/>
        </w:numPr>
        <w:rPr>
          <w:rFonts w:eastAsia="MS Mincho"/>
          <w:sz w:val="24"/>
          <w:szCs w:val="24"/>
        </w:rPr>
      </w:pPr>
      <w:r w:rsidRPr="00694184">
        <w:rPr>
          <w:rFonts w:eastAsia="MS Mincho"/>
          <w:sz w:val="24"/>
          <w:szCs w:val="24"/>
        </w:rPr>
        <w:t>Ochranné prostředky dýchacích orgánů mají být vhodné pro použité chladivo. Pokud jsou v místě instalace k dispozici samostatné dýchací přístroje (se souhlasem místní záchranné služby), mají být v pravidelných intervalech udržovány kvalifikovanou osobou a mohou být používány pouze vhodně zacvičenými osobami, které jsou s nimi náležitě seznámeny a jsou-li opatřeny druhem a typem zařízení, u něhož jsou použitelné.</w:t>
      </w:r>
    </w:p>
    <w:p w:rsidR="00046F61" w:rsidRPr="00694184" w:rsidRDefault="00046F61" w:rsidP="00046F61">
      <w:pPr>
        <w:pStyle w:val="Nadpislnku"/>
        <w:rPr>
          <w:rFonts w:eastAsia="MS Mincho" w:cs="Arial"/>
          <w:sz w:val="24"/>
          <w:szCs w:val="24"/>
        </w:rPr>
      </w:pPr>
      <w:r w:rsidRPr="00694184">
        <w:rPr>
          <w:rFonts w:eastAsia="MS Mincho" w:cs="Arial"/>
          <w:sz w:val="24"/>
          <w:szCs w:val="24"/>
        </w:rPr>
        <w:t>Zařízení první pomoci</w:t>
      </w:r>
    </w:p>
    <w:p w:rsidR="00046F61" w:rsidRPr="00694184" w:rsidRDefault="00046F61" w:rsidP="00066A87">
      <w:pPr>
        <w:pStyle w:val="Textnormy"/>
        <w:numPr>
          <w:ilvl w:val="0"/>
          <w:numId w:val="2"/>
        </w:numPr>
        <w:rPr>
          <w:rFonts w:eastAsia="MS Mincho"/>
          <w:sz w:val="24"/>
          <w:szCs w:val="24"/>
        </w:rPr>
      </w:pPr>
      <w:r w:rsidRPr="00694184">
        <w:rPr>
          <w:rFonts w:eastAsia="MS Mincho"/>
          <w:sz w:val="24"/>
          <w:szCs w:val="24"/>
        </w:rPr>
        <w:t>Musí být k dispozici zařízení pro první pomoc, léky a speciální chemikálie vztahující se k použitým chladivům, společně s ochrannými pokrývkami atd., které jsou uskladněny mimo strojovnu, ale v blízkosti vstupu do místnosti strojovny.</w:t>
      </w:r>
    </w:p>
    <w:p w:rsidR="00046F61" w:rsidRPr="00694184" w:rsidRDefault="00046F61" w:rsidP="00066A87">
      <w:pPr>
        <w:pStyle w:val="Textnormy"/>
        <w:numPr>
          <w:ilvl w:val="0"/>
          <w:numId w:val="2"/>
        </w:numPr>
        <w:rPr>
          <w:rFonts w:eastAsia="MS Mincho"/>
          <w:sz w:val="24"/>
          <w:szCs w:val="24"/>
        </w:rPr>
      </w:pPr>
      <w:r w:rsidRPr="00694184">
        <w:rPr>
          <w:rFonts w:eastAsia="MS Mincho"/>
          <w:sz w:val="24"/>
          <w:szCs w:val="24"/>
        </w:rPr>
        <w:lastRenderedPageBreak/>
        <w:t>Zvláštní pozornost musí být věnována prostředkům pro rychlé ošetření poraněných očí.</w:t>
      </w:r>
    </w:p>
    <w:p w:rsidR="00046F61" w:rsidRPr="00694184" w:rsidRDefault="00046F61" w:rsidP="00066A87">
      <w:pPr>
        <w:pStyle w:val="Textnormy"/>
        <w:numPr>
          <w:ilvl w:val="0"/>
          <w:numId w:val="2"/>
        </w:numPr>
        <w:rPr>
          <w:sz w:val="24"/>
          <w:szCs w:val="24"/>
        </w:rPr>
      </w:pPr>
      <w:r w:rsidRPr="00694184">
        <w:rPr>
          <w:rFonts w:eastAsia="MS Mincho"/>
          <w:sz w:val="24"/>
          <w:szCs w:val="24"/>
        </w:rPr>
        <w:t>Léky a jiné chemikálie smí být v zařízeních pro první pomoc jen po konzultaci s lékařskými odborníky</w:t>
      </w:r>
      <w:r w:rsidRPr="00694184">
        <w:rPr>
          <w:sz w:val="24"/>
          <w:szCs w:val="24"/>
        </w:rPr>
        <w:t>.</w:t>
      </w:r>
    </w:p>
    <w:p w:rsidR="00046F61" w:rsidRPr="00694184" w:rsidRDefault="00046F61" w:rsidP="00046F61">
      <w:pPr>
        <w:pStyle w:val="Nadpislnku"/>
        <w:rPr>
          <w:rFonts w:eastAsia="MS Mincho"/>
          <w:sz w:val="24"/>
          <w:szCs w:val="24"/>
        </w:rPr>
      </w:pPr>
      <w:r w:rsidRPr="00694184">
        <w:rPr>
          <w:rFonts w:eastAsia="MS Mincho" w:cs="Arial"/>
          <w:sz w:val="24"/>
          <w:szCs w:val="24"/>
        </w:rPr>
        <w:t>Sprchy v případě nouzových situací</w:t>
      </w:r>
    </w:p>
    <w:p w:rsidR="00046F61" w:rsidRPr="00694184" w:rsidRDefault="00046F61" w:rsidP="00066A87">
      <w:pPr>
        <w:pStyle w:val="Textnormy"/>
        <w:numPr>
          <w:ilvl w:val="0"/>
          <w:numId w:val="2"/>
        </w:numPr>
        <w:rPr>
          <w:rFonts w:eastAsia="MS Mincho"/>
          <w:sz w:val="24"/>
          <w:szCs w:val="24"/>
        </w:rPr>
      </w:pPr>
      <w:r>
        <w:rPr>
          <w:rFonts w:eastAsia="MS Mincho"/>
          <w:sz w:val="24"/>
          <w:szCs w:val="24"/>
        </w:rPr>
        <w:t xml:space="preserve">Při </w:t>
      </w:r>
      <w:r w:rsidRPr="00694184">
        <w:rPr>
          <w:rFonts w:eastAsia="MS Mincho"/>
          <w:sz w:val="24"/>
          <w:szCs w:val="24"/>
        </w:rPr>
        <w:t>R</w:t>
      </w:r>
      <w:r>
        <w:rPr>
          <w:rFonts w:eastAsia="MS Mincho"/>
          <w:sz w:val="24"/>
          <w:szCs w:val="24"/>
        </w:rPr>
        <w:t>-</w:t>
      </w:r>
      <w:r w:rsidRPr="00694184">
        <w:rPr>
          <w:rFonts w:eastAsia="MS Mincho"/>
          <w:sz w:val="24"/>
          <w:szCs w:val="24"/>
        </w:rPr>
        <w:t>717</w:t>
      </w:r>
      <w:r>
        <w:rPr>
          <w:rFonts w:eastAsia="MS Mincho"/>
          <w:sz w:val="24"/>
          <w:szCs w:val="24"/>
        </w:rPr>
        <w:t xml:space="preserve"> (čpavku)</w:t>
      </w:r>
      <w:r w:rsidRPr="00694184">
        <w:rPr>
          <w:rFonts w:eastAsia="MS Mincho"/>
          <w:sz w:val="24"/>
          <w:szCs w:val="24"/>
        </w:rPr>
        <w:t xml:space="preserve"> </w:t>
      </w:r>
      <w:r>
        <w:rPr>
          <w:rFonts w:eastAsia="MS Mincho"/>
          <w:sz w:val="24"/>
          <w:szCs w:val="24"/>
        </w:rPr>
        <w:t xml:space="preserve">musí </w:t>
      </w:r>
      <w:r w:rsidRPr="00694184">
        <w:rPr>
          <w:rFonts w:eastAsia="MS Mincho"/>
          <w:sz w:val="24"/>
          <w:szCs w:val="24"/>
        </w:rPr>
        <w:t xml:space="preserve">být k dispozici mycí </w:t>
      </w:r>
      <w:r>
        <w:rPr>
          <w:rFonts w:eastAsia="MS Mincho"/>
          <w:sz w:val="24"/>
          <w:szCs w:val="24"/>
        </w:rPr>
        <w:t xml:space="preserve">prostředky na </w:t>
      </w:r>
      <w:r w:rsidRPr="00694184">
        <w:rPr>
          <w:rFonts w:eastAsia="MS Mincho"/>
          <w:sz w:val="24"/>
          <w:szCs w:val="24"/>
        </w:rPr>
        <w:t>oč</w:t>
      </w:r>
      <w:r>
        <w:rPr>
          <w:rFonts w:eastAsia="MS Mincho"/>
          <w:sz w:val="24"/>
          <w:szCs w:val="24"/>
        </w:rPr>
        <w:t>i</w:t>
      </w:r>
      <w:r w:rsidRPr="00694184">
        <w:rPr>
          <w:rFonts w:eastAsia="MS Mincho"/>
          <w:sz w:val="24"/>
          <w:szCs w:val="24"/>
        </w:rPr>
        <w:t xml:space="preserve"> (např. </w:t>
      </w:r>
      <w:r>
        <w:rPr>
          <w:rFonts w:eastAsia="MS Mincho"/>
          <w:sz w:val="24"/>
          <w:szCs w:val="24"/>
        </w:rPr>
        <w:t xml:space="preserve">lahvička na mytí </w:t>
      </w:r>
      <w:r w:rsidRPr="00694184">
        <w:rPr>
          <w:rFonts w:eastAsia="MS Mincho"/>
          <w:sz w:val="24"/>
          <w:szCs w:val="24"/>
        </w:rPr>
        <w:t>očí</w:t>
      </w:r>
      <w:r>
        <w:rPr>
          <w:rFonts w:eastAsia="MS Mincho"/>
          <w:sz w:val="24"/>
          <w:szCs w:val="24"/>
        </w:rPr>
        <w:t>), které jsou snadno přístupné u všech zařízení. U zařízení s náplní chladiva</w:t>
      </w:r>
      <w:r w:rsidRPr="00694184">
        <w:rPr>
          <w:rFonts w:eastAsia="MS Mincho"/>
          <w:sz w:val="24"/>
          <w:szCs w:val="24"/>
        </w:rPr>
        <w:t xml:space="preserve"> </w:t>
      </w:r>
      <w:r>
        <w:rPr>
          <w:rFonts w:eastAsia="MS Mincho"/>
          <w:sz w:val="24"/>
          <w:szCs w:val="24"/>
        </w:rPr>
        <w:t>nad</w:t>
      </w:r>
      <w:r w:rsidRPr="00694184">
        <w:rPr>
          <w:rFonts w:eastAsia="MS Mincho"/>
          <w:sz w:val="24"/>
          <w:szCs w:val="24"/>
        </w:rPr>
        <w:t xml:space="preserve"> 1 000 kg m</w:t>
      </w:r>
      <w:r>
        <w:rPr>
          <w:rFonts w:eastAsia="MS Mincho"/>
          <w:sz w:val="24"/>
          <w:szCs w:val="24"/>
        </w:rPr>
        <w:t>usí</w:t>
      </w:r>
      <w:r w:rsidRPr="00694184">
        <w:rPr>
          <w:rFonts w:eastAsia="MS Mincho"/>
          <w:sz w:val="24"/>
          <w:szCs w:val="24"/>
        </w:rPr>
        <w:t xml:space="preserve"> být </w:t>
      </w:r>
      <w:r>
        <w:rPr>
          <w:rFonts w:eastAsia="MS Mincho"/>
          <w:sz w:val="24"/>
          <w:szCs w:val="24"/>
        </w:rPr>
        <w:t xml:space="preserve">nouzová </w:t>
      </w:r>
      <w:r w:rsidRPr="00694184">
        <w:rPr>
          <w:rFonts w:eastAsia="MS Mincho"/>
          <w:sz w:val="24"/>
          <w:szCs w:val="24"/>
        </w:rPr>
        <w:t>sprcha</w:t>
      </w:r>
      <w:r>
        <w:rPr>
          <w:rFonts w:eastAsia="MS Mincho"/>
          <w:sz w:val="24"/>
          <w:szCs w:val="24"/>
        </w:rPr>
        <w:t xml:space="preserve"> s průtokem alespoň 1 l/s </w:t>
      </w:r>
      <w:proofErr w:type="spellStart"/>
      <w:r>
        <w:rPr>
          <w:rFonts w:eastAsia="MS Mincho"/>
          <w:sz w:val="24"/>
          <w:szCs w:val="24"/>
        </w:rPr>
        <w:t>s</w:t>
      </w:r>
      <w:proofErr w:type="spellEnd"/>
      <w:r>
        <w:rPr>
          <w:rFonts w:eastAsia="MS Mincho"/>
          <w:sz w:val="24"/>
          <w:szCs w:val="24"/>
        </w:rPr>
        <w:t xml:space="preserve"> teplotou mezi </w:t>
      </w:r>
      <w:r>
        <w:rPr>
          <w:rFonts w:eastAsia="MS Mincho"/>
          <w:sz w:val="24"/>
          <w:szCs w:val="24"/>
        </w:rPr>
        <w:br/>
        <w:t>+25 °C a +35 °C, která je umístěna vně nouzového východu ze strojovny</w:t>
      </w:r>
      <w:r w:rsidRPr="00694184">
        <w:rPr>
          <w:rFonts w:eastAsia="MS Mincho"/>
          <w:sz w:val="24"/>
          <w:szCs w:val="24"/>
        </w:rPr>
        <w:t>.</w:t>
      </w:r>
    </w:p>
    <w:p w:rsidR="00046F61" w:rsidRPr="00694184" w:rsidRDefault="00046F61" w:rsidP="00046F61">
      <w:pPr>
        <w:pStyle w:val="Zkladntext"/>
        <w:spacing w:before="120" w:after="0"/>
        <w:rPr>
          <w:szCs w:val="24"/>
        </w:rPr>
      </w:pPr>
      <w:r w:rsidRPr="00694184">
        <w:rPr>
          <w:szCs w:val="24"/>
        </w:rPr>
        <w:t>Vybavení ochrannými pomůckami je nutno konzultovat s místně příslušným IPB.</w:t>
      </w:r>
    </w:p>
    <w:p w:rsidR="00694184" w:rsidRPr="00694184" w:rsidRDefault="00046F61" w:rsidP="00046F61">
      <w:pPr>
        <w:rPr>
          <w:szCs w:val="24"/>
        </w:rPr>
      </w:pPr>
      <w:r w:rsidRPr="00694184">
        <w:rPr>
          <w:b/>
          <w:szCs w:val="24"/>
        </w:rPr>
        <w:t>Vybavení strojovny osobními ochrannými prostředky a zařízeními k použití v případě nouzových situací zajistí provozovatel strojovny chlazení.</w:t>
      </w:r>
    </w:p>
    <w:p w:rsidR="00A1791B" w:rsidRDefault="00A1791B" w:rsidP="00A1791B">
      <w:pPr>
        <w:pStyle w:val="Nadpis3"/>
      </w:pPr>
      <w:bookmarkStart w:id="68" w:name="_Toc6227268"/>
      <w:r>
        <w:t>Bezpečnostní opatření</w:t>
      </w:r>
      <w:bookmarkEnd w:id="66"/>
      <w:bookmarkEnd w:id="67"/>
      <w:bookmarkEnd w:id="68"/>
    </w:p>
    <w:p w:rsidR="00046F61" w:rsidRDefault="00046F61" w:rsidP="00046F61">
      <w:pPr>
        <w:pStyle w:val="Zkladntext"/>
        <w:spacing w:after="0"/>
      </w:pPr>
      <w:r>
        <w:t>Projekt chladicího zařízení byl vypracován v souladu s ČSN EN 378-1 až 4:</w:t>
      </w:r>
      <w:r>
        <w:br/>
        <w:t>Chladicí zařízení a tepelná čerpadla – Bezpečnostní a environmentální požadavky.</w:t>
      </w:r>
    </w:p>
    <w:p w:rsidR="00364341" w:rsidRDefault="00046F61" w:rsidP="00046F61">
      <w:pPr>
        <w:pStyle w:val="Zkladntext"/>
        <w:spacing w:after="0"/>
      </w:pPr>
      <w:r>
        <w:tab/>
        <w:t>Tuto ČSN EN je nutno dodržet v projektech stavby, elektroinstalace, vzduchotechniky, M+R a případných dalších navazujících projektech.</w:t>
      </w:r>
    </w:p>
    <w:p w:rsidR="00423D05" w:rsidRDefault="00423D05" w:rsidP="00423D05">
      <w:pPr>
        <w:pStyle w:val="Nadpis4"/>
      </w:pPr>
      <w:r>
        <w:t>Detekce úniku chladiva</w:t>
      </w:r>
    </w:p>
    <w:p w:rsidR="00CD1BB5" w:rsidRDefault="00CD1BB5" w:rsidP="00CD1BB5">
      <w:pPr>
        <w:tabs>
          <w:tab w:val="clear" w:pos="709"/>
          <w:tab w:val="clear" w:pos="4820"/>
          <w:tab w:val="clear" w:pos="9639"/>
        </w:tabs>
        <w:autoSpaceDE w:val="0"/>
        <w:autoSpaceDN w:val="0"/>
        <w:adjustRightInd w:val="0"/>
        <w:ind w:firstLine="862"/>
      </w:pPr>
      <w:bookmarkStart w:id="69" w:name="_Toc203200232"/>
      <w:bookmarkStart w:id="70" w:name="_Toc203647703"/>
      <w:r>
        <w:t>ČSN EN 378-</w:t>
      </w:r>
      <w:proofErr w:type="gramStart"/>
      <w:r>
        <w:t>3:2017:Chladicí</w:t>
      </w:r>
      <w:proofErr w:type="gramEnd"/>
      <w:r>
        <w:t xml:space="preserve"> zařízení a tepelná čerpadla – Bezpečnostní a environmentální požadavky. v </w:t>
      </w:r>
      <w:proofErr w:type="spellStart"/>
      <w:r>
        <w:t>čl</w:t>
      </w:r>
      <w:proofErr w:type="spellEnd"/>
      <w:r>
        <w:t xml:space="preserve"> 9.1 stanoví:</w:t>
      </w:r>
    </w:p>
    <w:p w:rsidR="00CD1BB5" w:rsidRPr="00D22DA9" w:rsidRDefault="00CD1BB5" w:rsidP="00CD1BB5">
      <w:pPr>
        <w:tabs>
          <w:tab w:val="clear" w:pos="709"/>
          <w:tab w:val="clear" w:pos="4820"/>
          <w:tab w:val="clear" w:pos="9639"/>
        </w:tabs>
        <w:autoSpaceDE w:val="0"/>
        <w:autoSpaceDN w:val="0"/>
        <w:adjustRightInd w:val="0"/>
        <w:spacing w:before="120"/>
        <w:ind w:firstLine="720"/>
      </w:pPr>
      <w:r>
        <w:t>Jestliže koncentrace chladiva může přesáhnout praktický limit podle EN 378-1, příloha C, pak detektory musí alespoň uvést v činnost alarm a v případě strojovny nouzové nucené větrání. Musí vyhovovat požadavkům daných v 9.2 až 9.4, kde je to relevantní.</w:t>
      </w:r>
    </w:p>
    <w:p w:rsidR="00CD1BB5" w:rsidRDefault="00CD1BB5" w:rsidP="00CD1BB5">
      <w:pPr>
        <w:pStyle w:val="Zkladntext"/>
        <w:tabs>
          <w:tab w:val="clear" w:pos="709"/>
          <w:tab w:val="clear" w:pos="4820"/>
          <w:tab w:val="clear" w:pos="9639"/>
        </w:tabs>
        <w:spacing w:before="120" w:after="0"/>
      </w:pPr>
      <w:r>
        <w:tab/>
        <w:t xml:space="preserve">ČSN EN 378-3:2017, článek 9.3.3 Detektory na R-717 </w:t>
      </w:r>
    </w:p>
    <w:p w:rsidR="00CD1BB5" w:rsidRDefault="00CD1BB5" w:rsidP="00CD1BB5">
      <w:pPr>
        <w:pStyle w:val="Zkladntext"/>
        <w:tabs>
          <w:tab w:val="clear" w:pos="709"/>
          <w:tab w:val="clear" w:pos="4820"/>
          <w:tab w:val="clear" w:pos="9639"/>
        </w:tabs>
      </w:pPr>
      <w:r>
        <w:t>Pro výstrahu proti nebezpečí</w:t>
      </w:r>
      <w:r>
        <w:rPr>
          <w:b/>
          <w:bCs/>
        </w:rPr>
        <w:t xml:space="preserve"> výbuchu nebo požáru</w:t>
      </w:r>
      <w:r w:rsidRPr="007A6968">
        <w:rPr>
          <w:bCs/>
        </w:rPr>
        <w:t xml:space="preserve"> v</w:t>
      </w:r>
      <w:r>
        <w:rPr>
          <w:bCs/>
        </w:rPr>
        <w:t> </w:t>
      </w:r>
      <w:r w:rsidRPr="007A6968">
        <w:rPr>
          <w:bCs/>
        </w:rPr>
        <w:t>zařízení</w:t>
      </w:r>
      <w:r>
        <w:rPr>
          <w:bCs/>
        </w:rPr>
        <w:t xml:space="preserve"> ve strojovnách a pro kontrolní účely, při náplni více než 50 kg, je požadován detektor ba R-717, který musí být funkční při koncentracích nepřesahujících:</w:t>
      </w:r>
    </w:p>
    <w:p w:rsidR="00CD1BB5" w:rsidRPr="00A57EBA" w:rsidRDefault="00CD1BB5" w:rsidP="00066A87">
      <w:pPr>
        <w:pStyle w:val="Zkladntext"/>
        <w:numPr>
          <w:ilvl w:val="0"/>
          <w:numId w:val="4"/>
        </w:numPr>
        <w:tabs>
          <w:tab w:val="clear" w:pos="709"/>
          <w:tab w:val="clear" w:pos="4820"/>
        </w:tabs>
        <w:ind w:left="357" w:hanging="357"/>
      </w:pPr>
      <w:r w:rsidRPr="00A57EBA">
        <w:t>350 mg/m</w:t>
      </w:r>
      <w:r w:rsidRPr="00A57EBA">
        <w:rPr>
          <w:vertAlign w:val="superscript"/>
        </w:rPr>
        <w:t>3</w:t>
      </w:r>
      <w:r w:rsidRPr="00A57EBA">
        <w:t xml:space="preserve"> (500 </w:t>
      </w:r>
      <w:proofErr w:type="spellStart"/>
      <w:r w:rsidRPr="00A57EBA">
        <w:t>ppm</w:t>
      </w:r>
      <w:proofErr w:type="spellEnd"/>
      <w:r w:rsidRPr="00A57EBA">
        <w:t>) dolní hodnota poplachového zařízení</w:t>
      </w:r>
    </w:p>
    <w:p w:rsidR="00CD1BB5" w:rsidRDefault="00CD1BB5" w:rsidP="00066A87">
      <w:pPr>
        <w:pStyle w:val="Zkladntext"/>
        <w:numPr>
          <w:ilvl w:val="0"/>
          <w:numId w:val="4"/>
        </w:numPr>
        <w:tabs>
          <w:tab w:val="clear" w:pos="709"/>
          <w:tab w:val="clear" w:pos="4820"/>
        </w:tabs>
        <w:ind w:left="357" w:hanging="357"/>
      </w:pPr>
      <w:r w:rsidRPr="00A57EBA">
        <w:t>21 200 mg/m</w:t>
      </w:r>
      <w:r w:rsidRPr="00A57EBA">
        <w:rPr>
          <w:vertAlign w:val="superscript"/>
        </w:rPr>
        <w:t>3</w:t>
      </w:r>
      <w:r>
        <w:t xml:space="preserve"> (30 000 </w:t>
      </w:r>
      <w:proofErr w:type="spellStart"/>
      <w:r>
        <w:t>ppm</w:t>
      </w:r>
      <w:proofErr w:type="spellEnd"/>
      <w:r>
        <w:t>) horní hodnota poplachového zařízení</w:t>
      </w:r>
    </w:p>
    <w:p w:rsidR="00CD1BB5" w:rsidRDefault="00CD1BB5" w:rsidP="00CD1BB5">
      <w:pPr>
        <w:tabs>
          <w:tab w:val="clear" w:pos="709"/>
          <w:tab w:val="clear" w:pos="4820"/>
          <w:tab w:val="clear" w:pos="9639"/>
        </w:tabs>
        <w:autoSpaceDE w:val="0"/>
        <w:autoSpaceDN w:val="0"/>
        <w:adjustRightInd w:val="0"/>
        <w:spacing w:before="120"/>
        <w:ind w:firstLine="720"/>
      </w:pPr>
      <w:r>
        <w:t>Nařízení vlády č. 361/2007 Sb.</w:t>
      </w:r>
      <w:r w:rsidRPr="00C11E96">
        <w:t xml:space="preserve"> kterým se stanoví podmínky ochrany zdraví při práci</w:t>
      </w:r>
      <w:r>
        <w:t>, stanoví mimo jiné i p</w:t>
      </w:r>
      <w:r w:rsidRPr="008E0485">
        <w:t>řípustné expoziční limity (PEL) a</w:t>
      </w:r>
      <w:r>
        <w:t xml:space="preserve"> </w:t>
      </w:r>
      <w:r w:rsidRPr="008E0485">
        <w:t>nejvyšší přípustné koncentrace (NPK-P)</w:t>
      </w:r>
      <w:r>
        <w:t xml:space="preserve"> pro Amoniak. </w:t>
      </w:r>
      <w:r w:rsidRPr="008E0485">
        <w:t>Faktor přepočtu</w:t>
      </w:r>
      <w:r>
        <w:t xml:space="preserve"> </w:t>
      </w:r>
      <w:r w:rsidRPr="008E0485">
        <w:t>mg/m</w:t>
      </w:r>
      <w:r w:rsidRPr="00057F58">
        <w:rPr>
          <w:vertAlign w:val="superscript"/>
        </w:rPr>
        <w:t>3</w:t>
      </w:r>
      <w:r w:rsidRPr="008E0485">
        <w:t xml:space="preserve"> na </w:t>
      </w:r>
      <w:proofErr w:type="spellStart"/>
      <w:r w:rsidRPr="008E0485">
        <w:t>ppm</w:t>
      </w:r>
      <w:proofErr w:type="spellEnd"/>
      <w:r>
        <w:t xml:space="preserve"> je dle uvedeného</w:t>
      </w:r>
      <w:r>
        <w:br/>
        <w:t>NV</w:t>
      </w:r>
      <w:r w:rsidRPr="00C11E96">
        <w:t xml:space="preserve"> </w:t>
      </w:r>
      <w:r>
        <w:t>č. 361/2007 Sb. =1,438.</w:t>
      </w:r>
      <w:r>
        <w:br/>
        <w:t>Dle přílohy 2, část A, NV č. 361/2007 Sb. jsou expoziční limity pro amoniak stanoveny:</w:t>
      </w:r>
    </w:p>
    <w:p w:rsidR="00CD1BB5" w:rsidRPr="008E0485" w:rsidRDefault="00CD1BB5" w:rsidP="00066A87">
      <w:pPr>
        <w:pStyle w:val="Zkladntext"/>
        <w:numPr>
          <w:ilvl w:val="0"/>
          <w:numId w:val="7"/>
        </w:numPr>
        <w:tabs>
          <w:tab w:val="clear" w:pos="709"/>
          <w:tab w:val="clear" w:pos="4820"/>
          <w:tab w:val="clear" w:pos="9639"/>
        </w:tabs>
        <w:spacing w:after="0"/>
      </w:pPr>
      <w:r w:rsidRPr="008E0485">
        <w:t xml:space="preserve">PEL </w:t>
      </w:r>
      <w:r>
        <w:t>=</w:t>
      </w:r>
      <w:r w:rsidRPr="008E0485">
        <w:t xml:space="preserve"> </w:t>
      </w:r>
      <w:r>
        <w:tab/>
      </w:r>
      <w:r w:rsidRPr="008E0485">
        <w:t>14 mg/m</w:t>
      </w:r>
      <w:r w:rsidRPr="008F0D7C">
        <w:rPr>
          <w:vertAlign w:val="superscript"/>
        </w:rPr>
        <w:t>3</w:t>
      </w:r>
      <w:r w:rsidRPr="008E0485">
        <w:t xml:space="preserve"> = </w:t>
      </w:r>
      <w:r>
        <w:tab/>
        <w:t>20,1</w:t>
      </w:r>
      <w:r w:rsidRPr="008E0485">
        <w:t xml:space="preserve"> </w:t>
      </w:r>
      <w:proofErr w:type="spellStart"/>
      <w:r w:rsidRPr="008E0485">
        <w:t>ppm</w:t>
      </w:r>
      <w:proofErr w:type="spellEnd"/>
      <w:r w:rsidRPr="008E0485">
        <w:t xml:space="preserve"> </w:t>
      </w:r>
    </w:p>
    <w:p w:rsidR="00CD1BB5" w:rsidRPr="008E0485" w:rsidRDefault="00CD1BB5" w:rsidP="00066A87">
      <w:pPr>
        <w:pStyle w:val="Zkladntext"/>
        <w:numPr>
          <w:ilvl w:val="0"/>
          <w:numId w:val="7"/>
        </w:numPr>
        <w:tabs>
          <w:tab w:val="clear" w:pos="709"/>
          <w:tab w:val="clear" w:pos="4820"/>
          <w:tab w:val="clear" w:pos="9639"/>
        </w:tabs>
        <w:spacing w:after="0"/>
      </w:pPr>
      <w:r w:rsidRPr="008E0485">
        <w:t xml:space="preserve">NKP-P </w:t>
      </w:r>
      <w:r>
        <w:t>=</w:t>
      </w:r>
      <w:r w:rsidRPr="008E0485">
        <w:t xml:space="preserve"> </w:t>
      </w:r>
      <w:r>
        <w:tab/>
      </w:r>
      <w:r w:rsidRPr="008E0485">
        <w:t>36 mg/m</w:t>
      </w:r>
      <w:r w:rsidRPr="008F0D7C">
        <w:rPr>
          <w:vertAlign w:val="superscript"/>
        </w:rPr>
        <w:t>3</w:t>
      </w:r>
      <w:r w:rsidRPr="008E0485">
        <w:t xml:space="preserve"> = </w:t>
      </w:r>
      <w:r>
        <w:tab/>
        <w:t>51,8</w:t>
      </w:r>
      <w:r w:rsidRPr="008E0485">
        <w:t xml:space="preserve"> </w:t>
      </w:r>
      <w:proofErr w:type="spellStart"/>
      <w:r w:rsidRPr="008E0485">
        <w:t>ppm</w:t>
      </w:r>
      <w:proofErr w:type="spellEnd"/>
      <w:r w:rsidRPr="008E0485">
        <w:t xml:space="preserve"> </w:t>
      </w:r>
    </w:p>
    <w:p w:rsidR="00CD1BB5" w:rsidRDefault="00CD1BB5" w:rsidP="00CD1BB5">
      <w:pPr>
        <w:pStyle w:val="Zkladntext"/>
        <w:tabs>
          <w:tab w:val="clear" w:pos="709"/>
          <w:tab w:val="clear" w:pos="4820"/>
        </w:tabs>
        <w:spacing w:before="120" w:after="0"/>
        <w:ind w:firstLine="709"/>
      </w:pPr>
      <w:r>
        <w:t>V příloze E.1 ČSN EN 378-1 je stanovena pro chladivo R 717 (NH</w:t>
      </w:r>
      <w:r>
        <w:rPr>
          <w:vertAlign w:val="subscript"/>
        </w:rPr>
        <w:t>3</w:t>
      </w:r>
      <w:r>
        <w:t>) praktická mezní hodnota kritické koncentrace chladiva ve vzduchu na 0,000 35 kg/m</w:t>
      </w:r>
      <w:r>
        <w:rPr>
          <w:vertAlign w:val="superscript"/>
        </w:rPr>
        <w:t>3</w:t>
      </w:r>
      <w:r>
        <w:t xml:space="preserve"> = 350 mg/ m</w:t>
      </w:r>
      <w:r>
        <w:rPr>
          <w:vertAlign w:val="superscript"/>
        </w:rPr>
        <w:t>3</w:t>
      </w:r>
      <w:r>
        <w:t xml:space="preserve"> </w:t>
      </w:r>
      <w:r>
        <w:lastRenderedPageBreak/>
        <w:t xml:space="preserve">(500 </w:t>
      </w:r>
      <w:proofErr w:type="spellStart"/>
      <w:r>
        <w:t>ppm</w:t>
      </w:r>
      <w:proofErr w:type="spellEnd"/>
      <w:r>
        <w:t>). Tato hodnota je hodnotou IDLH (</w:t>
      </w:r>
      <w:proofErr w:type="spellStart"/>
      <w:r>
        <w:t>Immediate</w:t>
      </w:r>
      <w:proofErr w:type="spellEnd"/>
      <w:r>
        <w:t xml:space="preserve"> </w:t>
      </w:r>
      <w:proofErr w:type="spellStart"/>
      <w:r>
        <w:t>Danger</w:t>
      </w:r>
      <w:proofErr w:type="spellEnd"/>
      <w:r>
        <w:t xml:space="preserve"> to </w:t>
      </w:r>
      <w:proofErr w:type="spellStart"/>
      <w:r>
        <w:t>Life</w:t>
      </w:r>
      <w:proofErr w:type="spellEnd"/>
      <w:r>
        <w:t xml:space="preserve"> and </w:t>
      </w:r>
      <w:proofErr w:type="spellStart"/>
      <w:r>
        <w:t>Health</w:t>
      </w:r>
      <w:proofErr w:type="spellEnd"/>
      <w:r>
        <w:t>), to je hodnota koncentrace, při níž může člověk opustit po 30 min. prostor, aniž by utrpěl újmu na zdraví.</w:t>
      </w:r>
    </w:p>
    <w:p w:rsidR="00CD1BB5" w:rsidRDefault="00CD1BB5" w:rsidP="00CD1BB5">
      <w:pPr>
        <w:pStyle w:val="Zkladntext"/>
        <w:tabs>
          <w:tab w:val="clear" w:pos="709"/>
          <w:tab w:val="clear" w:pos="4820"/>
        </w:tabs>
        <w:spacing w:before="120"/>
        <w:ind w:firstLine="709"/>
      </w:pPr>
      <w:r>
        <w:t>Na základě výše uvedeného navrhujeme zvolit dále uvedené hranice poplašného zařízení, na které bude nastaven systém detekce úniku chladiva.</w:t>
      </w:r>
    </w:p>
    <w:p w:rsidR="00CD1BB5" w:rsidRDefault="00CD1BB5" w:rsidP="00066A87">
      <w:pPr>
        <w:pStyle w:val="Zkladntext"/>
        <w:numPr>
          <w:ilvl w:val="0"/>
          <w:numId w:val="4"/>
        </w:numPr>
        <w:tabs>
          <w:tab w:val="clear" w:pos="709"/>
          <w:tab w:val="clear" w:pos="4820"/>
        </w:tabs>
        <w:ind w:left="357" w:hanging="357"/>
      </w:pPr>
      <w:r>
        <w:t>36 mg/m</w:t>
      </w:r>
      <w:r>
        <w:rPr>
          <w:vertAlign w:val="superscript"/>
        </w:rPr>
        <w:t>3</w:t>
      </w:r>
      <w:r>
        <w:t xml:space="preserve"> (52 </w:t>
      </w:r>
      <w:proofErr w:type="spellStart"/>
      <w:r>
        <w:t>ppm</w:t>
      </w:r>
      <w:proofErr w:type="spellEnd"/>
      <w:r>
        <w:t>); 1. stupeň výstraha, únik chladiva</w:t>
      </w:r>
    </w:p>
    <w:p w:rsidR="00CD1BB5" w:rsidRDefault="00CD1BB5" w:rsidP="00066A87">
      <w:pPr>
        <w:pStyle w:val="Zkladntext"/>
        <w:numPr>
          <w:ilvl w:val="0"/>
          <w:numId w:val="4"/>
        </w:numPr>
        <w:tabs>
          <w:tab w:val="clear" w:pos="709"/>
          <w:tab w:val="clear" w:pos="4820"/>
        </w:tabs>
        <w:ind w:left="357" w:hanging="357"/>
      </w:pPr>
      <w:r w:rsidRPr="00A57EBA">
        <w:t>350 mg/m</w:t>
      </w:r>
      <w:r w:rsidRPr="00A57EBA">
        <w:rPr>
          <w:vertAlign w:val="superscript"/>
        </w:rPr>
        <w:t>3</w:t>
      </w:r>
      <w:r>
        <w:t xml:space="preserve"> (500 </w:t>
      </w:r>
      <w:proofErr w:type="spellStart"/>
      <w:r>
        <w:t>ppm</w:t>
      </w:r>
      <w:proofErr w:type="spellEnd"/>
      <w:r>
        <w:t>); 2. stupeň dolní hranice poplašného zařízení</w:t>
      </w:r>
    </w:p>
    <w:p w:rsidR="00CD1BB5" w:rsidRDefault="00CD1BB5" w:rsidP="00066A87">
      <w:pPr>
        <w:pStyle w:val="Zkladntext"/>
        <w:numPr>
          <w:ilvl w:val="0"/>
          <w:numId w:val="4"/>
        </w:numPr>
        <w:tabs>
          <w:tab w:val="clear" w:pos="709"/>
          <w:tab w:val="clear" w:pos="4820"/>
        </w:tabs>
        <w:ind w:left="357" w:hanging="357"/>
      </w:pPr>
      <w:r w:rsidRPr="00A57EBA">
        <w:t>6 616 mg/m</w:t>
      </w:r>
      <w:r w:rsidRPr="00A57EBA">
        <w:rPr>
          <w:vertAlign w:val="superscript"/>
        </w:rPr>
        <w:t>3</w:t>
      </w:r>
      <w:r w:rsidRPr="00A57EBA">
        <w:t xml:space="preserve"> (9 500 </w:t>
      </w:r>
      <w:proofErr w:type="spellStart"/>
      <w:r w:rsidRPr="00A57EBA">
        <w:t>ppm</w:t>
      </w:r>
      <w:proofErr w:type="spellEnd"/>
      <w:r w:rsidRPr="00A57EBA">
        <w:t xml:space="preserve">) </w:t>
      </w:r>
      <w:proofErr w:type="spellStart"/>
      <w:r w:rsidRPr="00A57EBA">
        <w:t>havarie</w:t>
      </w:r>
      <w:proofErr w:type="spellEnd"/>
      <w:r>
        <w:t>; 3. stupeň, horní hranice poplašného zařízení</w:t>
      </w:r>
    </w:p>
    <w:p w:rsidR="00CD1BB5" w:rsidRDefault="00CD1BB5" w:rsidP="00CD1BB5">
      <w:pPr>
        <w:pStyle w:val="Zkladntext"/>
        <w:tabs>
          <w:tab w:val="clear" w:pos="709"/>
          <w:tab w:val="clear" w:pos="4820"/>
        </w:tabs>
        <w:spacing w:after="0"/>
        <w:ind w:firstLine="709"/>
      </w:pPr>
      <w:r>
        <w:t>Při 1. stupni, výstraze řídicí systém upozorní oranžovým blikajícím světlem na únik chladiva, jehož koncentrace již nevyhovuje nejvyšší přípustné koncentraci stanovené nařízení vlády č. 361/2007 Sb.</w:t>
      </w:r>
    </w:p>
    <w:p w:rsidR="00CD1BB5" w:rsidRDefault="00CD1BB5" w:rsidP="00CD1BB5">
      <w:pPr>
        <w:pStyle w:val="Zkladntext"/>
        <w:tabs>
          <w:tab w:val="clear" w:pos="709"/>
          <w:tab w:val="clear" w:pos="4820"/>
        </w:tabs>
        <w:spacing w:after="0"/>
        <w:ind w:firstLine="709"/>
      </w:pPr>
      <w:r>
        <w:t xml:space="preserve">Při 2. stupni, to je při dolní hladině poplašného zařízení </w:t>
      </w:r>
      <w:r w:rsidRPr="00D15CA8">
        <w:t>musí být uvedeno do činnosti poplašné zařízení a mechanické větrání</w:t>
      </w:r>
      <w:r>
        <w:t xml:space="preserve">. </w:t>
      </w:r>
    </w:p>
    <w:p w:rsidR="00CD1BB5" w:rsidRDefault="00CD1BB5" w:rsidP="00CD1BB5">
      <w:pPr>
        <w:pStyle w:val="Zkladntext"/>
        <w:tabs>
          <w:tab w:val="clear" w:pos="709"/>
          <w:tab w:val="clear" w:pos="4820"/>
          <w:tab w:val="clear" w:pos="9639"/>
        </w:tabs>
        <w:spacing w:after="0"/>
      </w:pPr>
      <w:r>
        <w:tab/>
        <w:t>Při 3. stupni, to je při horní hladině poplašného zařízení musí být uvedena do činnosti poplašná signalizace, mechanické větrání, nouzové osvětlení a chladicí zařízení musí být automaticky odstaveno včetně osvětlení, pokud toto není v nevýbušném provedení.</w:t>
      </w:r>
    </w:p>
    <w:p w:rsidR="00CD1BB5" w:rsidRDefault="00CD1BB5" w:rsidP="00CD1BB5">
      <w:pPr>
        <w:pStyle w:val="Zkladntext"/>
        <w:tabs>
          <w:tab w:val="clear" w:pos="709"/>
          <w:tab w:val="clear" w:pos="4820"/>
        </w:tabs>
        <w:spacing w:after="0"/>
        <w:ind w:firstLine="709"/>
        <w:rPr>
          <w:rFonts w:eastAsia="MS Mincho"/>
        </w:rPr>
      </w:pPr>
      <w:r>
        <w:t>Článek 8.2. ČSN EN 378-3:2017 určuje, že v</w:t>
      </w:r>
      <w:r w:rsidRPr="008432AB">
        <w:t xml:space="preserve"> případech, kdy je instalováno poplachové zařízení, musí být zdroj energie poplachového zařízení nezávislý na zdroji energie </w:t>
      </w:r>
      <w:r>
        <w:t xml:space="preserve">nuceného </w:t>
      </w:r>
      <w:r w:rsidRPr="008432AB">
        <w:t>větrání</w:t>
      </w:r>
      <w:r>
        <w:t xml:space="preserve"> nebo jiných chladicích zařízení, které jsou poplachovým zařízením chráněny</w:t>
      </w:r>
      <w:r w:rsidRPr="008432AB">
        <w:t>.</w:t>
      </w:r>
      <w:r>
        <w:t xml:space="preserve"> </w:t>
      </w:r>
      <w:r>
        <w:rPr>
          <w:rFonts w:eastAsia="MS Mincho"/>
        </w:rPr>
        <w:t>Pro poplachová zařízení mohou být použity záložní akumulátorové baterie.</w:t>
      </w:r>
    </w:p>
    <w:p w:rsidR="00CD1BB5" w:rsidRDefault="00CD1BB5" w:rsidP="00CD1BB5">
      <w:pPr>
        <w:pStyle w:val="Zkladntext"/>
        <w:tabs>
          <w:tab w:val="clear" w:pos="709"/>
          <w:tab w:val="clear" w:pos="4820"/>
        </w:tabs>
        <w:ind w:firstLine="709"/>
      </w:pPr>
      <w:r>
        <w:t>Stejnou funkci jako dosažení horní hranice poplašného zařízení budou mít havarijní tlačítka na únikových cestách ze strojovny chlazení.</w:t>
      </w:r>
    </w:p>
    <w:p w:rsidR="00CD1BB5" w:rsidRDefault="00CD1BB5" w:rsidP="00CD1BB5">
      <w:pPr>
        <w:pStyle w:val="Zkladntext"/>
        <w:tabs>
          <w:tab w:val="clear" w:pos="709"/>
          <w:tab w:val="clear" w:pos="4820"/>
        </w:tabs>
        <w:ind w:firstLine="709"/>
        <w:rPr>
          <w:rFonts w:eastAsia="MS Mincho"/>
        </w:rPr>
      </w:pPr>
      <w:r>
        <w:rPr>
          <w:rFonts w:eastAsia="MS Mincho"/>
        </w:rPr>
        <w:t>Umístění detektorů musí být voleno v závislosti na chladivu a musí být umístěny tam, kde se bude chladivo po úniku shromažďovat.</w:t>
      </w:r>
    </w:p>
    <w:p w:rsidR="00CD1BB5" w:rsidRDefault="00CD1BB5" w:rsidP="00CD1BB5">
      <w:pPr>
        <w:pStyle w:val="Zkladntext"/>
        <w:tabs>
          <w:tab w:val="clear" w:pos="709"/>
          <w:tab w:val="clear" w:pos="4820"/>
        </w:tabs>
        <w:ind w:firstLine="709"/>
      </w:pPr>
      <w:r>
        <w:t>Chladicí zařízení je zařízení kde chladivo (R 717 – NH</w:t>
      </w:r>
      <w:r>
        <w:rPr>
          <w:vertAlign w:val="subscript"/>
        </w:rPr>
        <w:t>3</w:t>
      </w:r>
      <w:r>
        <w:t>) cirkuluje v hermeticky uzavřeném okruhu. To znamená, že za normálních provozních stavů nedochází k úniku chladiva z chladicího okruhu do okolí. Z hlediska úniku chladiva z chladicího okruhu je třeba věnovat zvýšenou pozornost místům kde prostor chladiva je od okolního prostředí oddělen technickými těsnicími prostředky. Jedná se zejména o:</w:t>
      </w:r>
    </w:p>
    <w:p w:rsidR="00CD1BB5" w:rsidRDefault="00CD1BB5" w:rsidP="00066A87">
      <w:pPr>
        <w:pStyle w:val="Zkladntext"/>
        <w:numPr>
          <w:ilvl w:val="0"/>
          <w:numId w:val="4"/>
        </w:numPr>
        <w:tabs>
          <w:tab w:val="clear" w:pos="709"/>
          <w:tab w:val="clear" w:pos="4820"/>
        </w:tabs>
        <w:ind w:left="357" w:hanging="357"/>
      </w:pPr>
      <w:r>
        <w:t>mechanické ucpávky hnacího hřídele chladivových kompresorů</w:t>
      </w:r>
    </w:p>
    <w:p w:rsidR="00CD1BB5" w:rsidRDefault="00CD1BB5" w:rsidP="00066A87">
      <w:pPr>
        <w:pStyle w:val="Zkladntext"/>
        <w:numPr>
          <w:ilvl w:val="0"/>
          <w:numId w:val="4"/>
        </w:numPr>
        <w:tabs>
          <w:tab w:val="clear" w:pos="709"/>
          <w:tab w:val="clear" w:pos="4820"/>
        </w:tabs>
        <w:ind w:left="357" w:hanging="357"/>
      </w:pPr>
      <w:r>
        <w:t>těsnění vřeten veškerých chladivových armatur</w:t>
      </w:r>
    </w:p>
    <w:p w:rsidR="00CD1BB5" w:rsidRDefault="00CD1BB5" w:rsidP="00066A87">
      <w:pPr>
        <w:pStyle w:val="Zkladntext"/>
        <w:numPr>
          <w:ilvl w:val="0"/>
          <w:numId w:val="4"/>
        </w:numPr>
        <w:tabs>
          <w:tab w:val="clear" w:pos="709"/>
          <w:tab w:val="clear" w:pos="4820"/>
        </w:tabs>
        <w:ind w:left="357" w:hanging="357"/>
      </w:pPr>
      <w:r>
        <w:t>armatury pro ruční odolejování některých míst chladicího okruhu</w:t>
      </w:r>
    </w:p>
    <w:p w:rsidR="00CD1BB5" w:rsidRDefault="00CD1BB5" w:rsidP="00CD1BB5">
      <w:pPr>
        <w:pStyle w:val="Zkladntext"/>
        <w:tabs>
          <w:tab w:val="clear" w:pos="709"/>
          <w:tab w:val="clear" w:pos="4820"/>
        </w:tabs>
        <w:ind w:firstLine="709"/>
      </w:pPr>
      <w:r>
        <w:t>Místa pro ruční odolejování některých částí chladicího okruhu jsou vybaveny samouzavíracími ventily. Samouzavírací ventil slouží pouze k odolejování, odkalení zařízení. Před samouzavíracím ventilem je namontován ještě ruční uzavírací ventil, který musí být, pokud se právě neprovádí odolejování, uzavřen!</w:t>
      </w:r>
    </w:p>
    <w:p w:rsidR="00CD1BB5" w:rsidRDefault="00CD1BB5" w:rsidP="00CD1BB5">
      <w:pPr>
        <w:pStyle w:val="Zkladntext"/>
        <w:tabs>
          <w:tab w:val="clear" w:pos="709"/>
          <w:tab w:val="clear" w:pos="4820"/>
        </w:tabs>
        <w:ind w:firstLine="709"/>
      </w:pPr>
      <w:r>
        <w:t xml:space="preserve">Provoz, dozor a údržba zařízení musí být, v souladu s ČSN EN 378-4, zabezpečována řádně instruovanými a odborně způsobilými pracovníky. Tito mohou být kmenovými zaměstnanci provozovatele, nebo příslušníky odborné servisní firmy. Termíny </w:t>
      </w:r>
      <w:r>
        <w:lastRenderedPageBreak/>
        <w:t>a obsah pravidelných prohlídek vyplývají z předpisů dodavatelů jednotlivých komponent a budou předmětem servisní smlouvy mezi provozovatelem a vybranou servisní firmou.</w:t>
      </w:r>
    </w:p>
    <w:p w:rsidR="00364341" w:rsidRDefault="00CD1BB5" w:rsidP="00CD1BB5">
      <w:pPr>
        <w:pStyle w:val="Zkladntext"/>
        <w:tabs>
          <w:tab w:val="clear" w:pos="709"/>
          <w:tab w:val="clear" w:pos="4820"/>
        </w:tabs>
        <w:ind w:firstLine="709"/>
      </w:pPr>
      <w:r>
        <w:rPr>
          <w:rFonts w:eastAsia="MS Mincho"/>
        </w:rPr>
        <w:t>Strojovny musí být na vstupu jasně označeny spolu s výstražnými upozorněními s tím, že neoprávněné osoby nesmí do strojovny vstupovat a je zakázáno kouřit a používat otevřený oheň nebo plamen. Výstražná upozornění musí dále uvádět zákaz neoprávněného provozu zařízení. Uvnitř prostoru obsazeném osobami musí být jasně viditelná upozornění, která uvádějí postupy, které musí být provedeny v případě poplachu.</w:t>
      </w:r>
    </w:p>
    <w:p w:rsidR="00A1791B" w:rsidRDefault="00A1791B" w:rsidP="00C253A0">
      <w:pPr>
        <w:pStyle w:val="Nadpis4"/>
      </w:pPr>
      <w:r>
        <w:t>Zabezpečení zařízení proti překročení nejvyššího pracovního přetlaku</w:t>
      </w:r>
      <w:bookmarkEnd w:id="69"/>
      <w:bookmarkEnd w:id="70"/>
    </w:p>
    <w:p w:rsidR="00CD1BB5" w:rsidRDefault="00A1791B" w:rsidP="00CD1BB5">
      <w:r>
        <w:t xml:space="preserve"> </w:t>
      </w:r>
      <w:r>
        <w:tab/>
      </w:r>
      <w:bookmarkStart w:id="71" w:name="_Toc203200233"/>
      <w:bookmarkStart w:id="72" w:name="_Toc203647704"/>
      <w:r w:rsidR="00CD1BB5">
        <w:tab/>
        <w:t xml:space="preserve">K zamezení překročení nejvyššího pracovního přetlaku jsou, v souladu s </w:t>
      </w:r>
    </w:p>
    <w:p w:rsidR="00CD1BB5" w:rsidRDefault="00CD1BB5" w:rsidP="00CD1BB5">
      <w:r>
        <w:t xml:space="preserve"> ČSN EN 378-2:2017, jednotlivé tlakové nádoby vybaveny pružinovými pojistnými ventily. </w:t>
      </w:r>
    </w:p>
    <w:p w:rsidR="00CD1BB5" w:rsidRDefault="00CD1BB5" w:rsidP="00CD1BB5">
      <w:r>
        <w:tab/>
        <w:t xml:space="preserve">Výfuky pojistných ventilů jsou potrubím vyvedeny nad střechu objektu. Provedení výfukového potrubí musí odpovídat ČSN EN 378-2:2017. </w:t>
      </w:r>
    </w:p>
    <w:p w:rsidR="00CD1BB5" w:rsidRPr="00D854E4" w:rsidRDefault="00CD1BB5" w:rsidP="00CD1BB5">
      <w:pPr>
        <w:spacing w:before="240"/>
      </w:pPr>
      <w:r>
        <w:tab/>
      </w:r>
      <w:r w:rsidRPr="00D854E4">
        <w:t>Nastavení otevíracího přetlaku pojistných ventilů:</w:t>
      </w:r>
    </w:p>
    <w:p w:rsidR="00CD1BB5" w:rsidRPr="00D854E4" w:rsidRDefault="00CD1BB5" w:rsidP="00CD1BB5">
      <w:pPr>
        <w:spacing w:before="120"/>
      </w:pPr>
      <w:r w:rsidRPr="00D854E4">
        <w:tab/>
        <w:t>nízkotlaká část</w:t>
      </w:r>
      <w:r w:rsidRPr="00D854E4">
        <w:tab/>
        <w:t xml:space="preserve">1,6 </w:t>
      </w:r>
      <w:proofErr w:type="spellStart"/>
      <w:r w:rsidRPr="00D854E4">
        <w:t>MPa</w:t>
      </w:r>
      <w:proofErr w:type="spellEnd"/>
    </w:p>
    <w:p w:rsidR="00CD1BB5" w:rsidRPr="00D854E4" w:rsidRDefault="00CD1BB5" w:rsidP="00CD1BB5">
      <w:r w:rsidRPr="00D854E4">
        <w:tab/>
        <w:t>vysokotlaká část</w:t>
      </w:r>
      <w:r w:rsidRPr="00D854E4">
        <w:tab/>
        <w:t>2,</w:t>
      </w:r>
      <w:r>
        <w:t>0</w:t>
      </w:r>
      <w:r w:rsidRPr="00D854E4">
        <w:t xml:space="preserve"> </w:t>
      </w:r>
      <w:proofErr w:type="spellStart"/>
      <w:r w:rsidRPr="00D854E4">
        <w:t>MPa</w:t>
      </w:r>
      <w:proofErr w:type="spellEnd"/>
    </w:p>
    <w:p w:rsidR="002234D9" w:rsidRPr="000310EF" w:rsidRDefault="00CD1BB5" w:rsidP="00CD1BB5">
      <w:pPr>
        <w:spacing w:before="120"/>
        <w:rPr>
          <w:sz w:val="22"/>
        </w:rPr>
      </w:pPr>
      <w:r w:rsidRPr="00D854E4">
        <w:tab/>
        <w:t>Zdrojem tlaku v zařízení jsou kompresory, které jsou vybaveny přístroji přetlakových ochran, které při překročení nastavené hodnoty kompresor vypnou</w:t>
      </w:r>
      <w:r w:rsidRPr="000310EF">
        <w:rPr>
          <w:sz w:val="22"/>
        </w:rPr>
        <w:t>.</w:t>
      </w:r>
    </w:p>
    <w:p w:rsidR="00A1791B" w:rsidRDefault="00A1791B" w:rsidP="002234D9">
      <w:pPr>
        <w:pStyle w:val="Nadpis3"/>
      </w:pPr>
      <w:bookmarkStart w:id="73" w:name="_Toc6227269"/>
      <w:r>
        <w:t>Protipožární ochrana</w:t>
      </w:r>
      <w:bookmarkEnd w:id="71"/>
      <w:bookmarkEnd w:id="72"/>
      <w:bookmarkEnd w:id="73"/>
    </w:p>
    <w:p w:rsidR="00A1791B" w:rsidRDefault="00A1791B" w:rsidP="00A1791B">
      <w:r>
        <w:tab/>
        <w:t>Projekt technologické části chladicího zařízení neřeší protipožární zabezpečení.</w:t>
      </w:r>
    </w:p>
    <w:p w:rsidR="00A1791B" w:rsidRDefault="00A1791B" w:rsidP="00A1791B">
      <w:pPr>
        <w:pStyle w:val="Nadpis2"/>
      </w:pPr>
      <w:bookmarkStart w:id="74" w:name="_Toc203200234"/>
      <w:bookmarkStart w:id="75" w:name="_Toc203647705"/>
      <w:bookmarkStart w:id="76" w:name="_Toc6227270"/>
      <w:r>
        <w:t>Potřeba pracovníků pro provoz a údržbu zařízení</w:t>
      </w:r>
      <w:bookmarkEnd w:id="74"/>
      <w:bookmarkEnd w:id="75"/>
      <w:bookmarkEnd w:id="76"/>
    </w:p>
    <w:p w:rsidR="00CD1BB5" w:rsidRDefault="00CD1BB5" w:rsidP="00CD1BB5">
      <w:r>
        <w:tab/>
        <w:t>Ke správné a bezpečné činnosti chladicího zařízení je třeba zajistit pro dozor, údržbu a případnou obsluhu kvalifikované pracovníky v souladu s </w:t>
      </w:r>
      <w:r>
        <w:br/>
        <w:t xml:space="preserve">ČSN EN 378-4:2017: Chladicí zařízení a tepelná čerpadla – Bezpečnostní a environmentální požadavky – Část 4: Provoz, údržba, oprava a rekuperace. </w:t>
      </w:r>
    </w:p>
    <w:p w:rsidR="00A1791B" w:rsidRDefault="00CD1BB5" w:rsidP="00CD1BB5">
      <w:r>
        <w:tab/>
        <w:t>Servis chladicího zařízení musí být zajištěn u odborné firmy.</w:t>
      </w:r>
    </w:p>
    <w:p w:rsidR="00A1791B" w:rsidRDefault="00A1791B" w:rsidP="00A1791B">
      <w:pPr>
        <w:pStyle w:val="Nadpis2"/>
      </w:pPr>
      <w:bookmarkStart w:id="77" w:name="_Toc203200235"/>
      <w:bookmarkStart w:id="78" w:name="_Toc203647706"/>
      <w:bookmarkStart w:id="79" w:name="_Toc6227271"/>
      <w:r>
        <w:t>Patentní a licenční nároky</w:t>
      </w:r>
      <w:bookmarkEnd w:id="77"/>
      <w:bookmarkEnd w:id="78"/>
      <w:bookmarkEnd w:id="79"/>
    </w:p>
    <w:p w:rsidR="00A1791B" w:rsidRDefault="00A1791B" w:rsidP="00A1791B">
      <w:r>
        <w:tab/>
        <w:t>Pro technologické zařízení ledové plochy zimního stadionu není navrhováno využití žádné licence. Rovněž není navrhováno řešení, které by bylo chráněno patentem.</w:t>
      </w:r>
    </w:p>
    <w:p w:rsidR="007D6A1C" w:rsidRDefault="007D6A1C">
      <w:pPr>
        <w:tabs>
          <w:tab w:val="clear" w:pos="709"/>
          <w:tab w:val="clear" w:pos="4820"/>
          <w:tab w:val="clear" w:pos="9639"/>
        </w:tabs>
        <w:rPr>
          <w:b/>
          <w:caps/>
          <w:kern w:val="28"/>
          <w:sz w:val="28"/>
          <w:u w:val="single"/>
        </w:rPr>
      </w:pPr>
      <w:bookmarkStart w:id="80" w:name="_Toc203200236"/>
      <w:bookmarkStart w:id="81" w:name="_Toc203647707"/>
      <w:r>
        <w:br w:type="page"/>
      </w:r>
    </w:p>
    <w:p w:rsidR="00A1791B" w:rsidRDefault="00A1791B" w:rsidP="00A1791B">
      <w:pPr>
        <w:pStyle w:val="Nadpis1"/>
      </w:pPr>
      <w:bookmarkStart w:id="82" w:name="_Toc6227272"/>
      <w:r>
        <w:lastRenderedPageBreak/>
        <w:t>Výrobní zařízení</w:t>
      </w:r>
      <w:bookmarkEnd w:id="80"/>
      <w:bookmarkEnd w:id="81"/>
      <w:bookmarkEnd w:id="82"/>
    </w:p>
    <w:p w:rsidR="004268F5" w:rsidRDefault="004268F5" w:rsidP="004268F5">
      <w:pPr>
        <w:pStyle w:val="Nadpis2"/>
      </w:pPr>
      <w:bookmarkStart w:id="83" w:name="_Toc221889020"/>
      <w:bookmarkStart w:id="84" w:name="_Toc299357050"/>
      <w:bookmarkStart w:id="85" w:name="_Toc203200237"/>
      <w:bookmarkStart w:id="86" w:name="_Toc6227273"/>
      <w:r>
        <w:t>Dispoziční uspořádání</w:t>
      </w:r>
      <w:bookmarkEnd w:id="83"/>
      <w:bookmarkEnd w:id="84"/>
      <w:bookmarkEnd w:id="86"/>
    </w:p>
    <w:p w:rsidR="004268F5" w:rsidRDefault="004268F5" w:rsidP="004268F5">
      <w:r>
        <w:tab/>
        <w:t xml:space="preserve">Dispoziční uspořádání a vzájemné vazby chladicího zařízení </w:t>
      </w:r>
      <w:r w:rsidR="004B39EF">
        <w:t xml:space="preserve">a systému na využití odpadního tepla </w:t>
      </w:r>
      <w:r>
        <w:t>jsou patrné z výkresové části projektu.</w:t>
      </w:r>
    </w:p>
    <w:p w:rsidR="002F0DE3" w:rsidRDefault="002F0DE3" w:rsidP="002F0DE3">
      <w:pPr>
        <w:spacing w:before="120"/>
      </w:pPr>
      <w:r>
        <w:tab/>
        <w:t>Nové</w:t>
      </w:r>
      <w:r w:rsidR="00F34F15">
        <w:t xml:space="preserve"> uspořádání chladicího okruhu, kdy zejména vyřešení rozdělení nástřiku chladiva do jednotlivých smyček ledové plochy, umožní, oproti stávajícímu stavu, sníž</w:t>
      </w:r>
      <w:r w:rsidR="00CD1BB5">
        <w:t>it</w:t>
      </w:r>
      <w:r w:rsidR="00F34F15">
        <w:t xml:space="preserve"> nápl</w:t>
      </w:r>
      <w:r w:rsidR="00CD1BB5">
        <w:t>ň</w:t>
      </w:r>
      <w:r w:rsidR="00F34F15">
        <w:t xml:space="preserve"> chladiva v chladicím okruhu.</w:t>
      </w:r>
    </w:p>
    <w:p w:rsidR="004268F5" w:rsidRDefault="004268F5" w:rsidP="004268F5">
      <w:pPr>
        <w:pStyle w:val="Nadpis2"/>
      </w:pPr>
      <w:bookmarkStart w:id="87" w:name="_Toc299357051"/>
      <w:bookmarkStart w:id="88" w:name="_Toc6227274"/>
      <w:r>
        <w:t>Ledová plocha</w:t>
      </w:r>
      <w:bookmarkEnd w:id="87"/>
      <w:bookmarkEnd w:id="88"/>
    </w:p>
    <w:bookmarkEnd w:id="85"/>
    <w:p w:rsidR="004268F5" w:rsidRDefault="004268F5" w:rsidP="004268F5">
      <w:r>
        <w:tab/>
        <w:t xml:space="preserve">Pozornost je třeba věnovat celému podlaží chladicího trubkového systému, </w:t>
      </w:r>
    </w:p>
    <w:p w:rsidR="004B39EF" w:rsidRDefault="004268F5" w:rsidP="004268F5">
      <w:r>
        <w:t>ve kterém se provozní teploty pohybují v rozmezí -8 až -12 °C.</w:t>
      </w:r>
      <w:r w:rsidR="004B39EF">
        <w:t xml:space="preserve"> Pokud není ledová plocha vybavena systémem vyhřívání podloží, dochází b</w:t>
      </w:r>
      <w:r>
        <w:t>ěhem sezóny k postupnému podchlazování podlaží a může dojít i k promrznutí. Nulová izoterma klesá v závislosti na čase tak hluboko do základu, čím vyšší je tepelná vodivost a čím nižší je měrné teplo materiálů, ze kterých je základ plochy proveden. Zmrzne-li během provozu voda rozptýlená ve spodních vrstvách podloží, nastává zvětšení objemu a dochází ke zborcení umělé ledové plochy se všemi následky pro stavební kons</w:t>
      </w:r>
      <w:r w:rsidR="004B39EF">
        <w:t>trukci a technologické zařízení.</w:t>
      </w:r>
    </w:p>
    <w:p w:rsidR="00993D29" w:rsidRDefault="004B39EF" w:rsidP="00993D29">
      <w:pPr>
        <w:spacing w:before="120"/>
      </w:pPr>
      <w:r>
        <w:tab/>
      </w:r>
      <w:r w:rsidR="00153B72">
        <w:t>¨Skladba n</w:t>
      </w:r>
      <w:r w:rsidR="00993D29">
        <w:t>ov</w:t>
      </w:r>
      <w:r w:rsidR="00153B72">
        <w:t>é ledové</w:t>
      </w:r>
      <w:r w:rsidR="00993D29">
        <w:t xml:space="preserve"> ploch</w:t>
      </w:r>
      <w:r w:rsidR="00153B72">
        <w:t>y</w:t>
      </w:r>
      <w:r w:rsidR="00993D29">
        <w:t xml:space="preserve"> </w:t>
      </w:r>
      <w:r w:rsidR="00741BCF">
        <w:t>je řešena stavebním projektem, který zabezpečí</w:t>
      </w:r>
      <w:r w:rsidR="00993D29">
        <w:t>, že problém promrzání podloží popsaný v předchozím odstavci nenastane.</w:t>
      </w:r>
      <w:r w:rsidR="00993D29" w:rsidRPr="00993D29">
        <w:t xml:space="preserve"> </w:t>
      </w:r>
    </w:p>
    <w:p w:rsidR="004268F5" w:rsidRDefault="004268F5" w:rsidP="004B39EF">
      <w:pPr>
        <w:spacing w:before="120"/>
      </w:pPr>
      <w:r>
        <w:tab/>
        <w:t>Zabetonování trubkového systému patří při výstavbě umělé ledové plochy k technologicky nejdůležitějším částem stavby. Postup betonáže včetně termínu prvního vychlazení ledové plochy po jejím skončení určí odpovědný zástupce dodavatele této části.</w:t>
      </w:r>
    </w:p>
    <w:p w:rsidR="004268F5" w:rsidRDefault="004268F5" w:rsidP="004268F5">
      <w:pPr>
        <w:pStyle w:val="Nadpis2"/>
      </w:pPr>
      <w:bookmarkStart w:id="89" w:name="_Toc110735283"/>
      <w:bookmarkStart w:id="90" w:name="_Toc257292539"/>
      <w:bookmarkStart w:id="91" w:name="_Toc299357052"/>
      <w:bookmarkStart w:id="92" w:name="_Toc104193508"/>
      <w:bookmarkStart w:id="93" w:name="_Toc121718344"/>
      <w:bookmarkStart w:id="94" w:name="_Toc197078152"/>
      <w:bookmarkStart w:id="95" w:name="_Toc226552001"/>
      <w:bookmarkStart w:id="96" w:name="_Toc257292545"/>
      <w:bookmarkStart w:id="97" w:name="_Toc296625652"/>
      <w:bookmarkStart w:id="98" w:name="_Toc203200238"/>
      <w:bookmarkStart w:id="99" w:name="_Toc203647709"/>
      <w:bookmarkStart w:id="100" w:name="_Toc6227275"/>
      <w:r w:rsidRPr="00466A42">
        <w:t>Stroje</w:t>
      </w:r>
      <w:r>
        <w:t xml:space="preserve"> a aparáty</w:t>
      </w:r>
      <w:bookmarkEnd w:id="89"/>
      <w:bookmarkEnd w:id="90"/>
      <w:bookmarkEnd w:id="91"/>
      <w:r w:rsidR="004B39EF">
        <w:t xml:space="preserve"> chladicího okruhu</w:t>
      </w:r>
      <w:bookmarkEnd w:id="100"/>
    </w:p>
    <w:p w:rsidR="004268F5" w:rsidRDefault="004268F5" w:rsidP="004268F5">
      <w:pPr>
        <w:pStyle w:val="Nadpis3"/>
      </w:pPr>
      <w:bookmarkStart w:id="101" w:name="_Toc160462167"/>
      <w:bookmarkStart w:id="102" w:name="_Toc280132260"/>
      <w:bookmarkStart w:id="103" w:name="_Toc299357053"/>
      <w:bookmarkStart w:id="104" w:name="_Toc6227276"/>
      <w:r>
        <w:t>1 kus; Kompresorová jednotka</w:t>
      </w:r>
      <w:bookmarkEnd w:id="101"/>
      <w:bookmarkEnd w:id="102"/>
      <w:bookmarkEnd w:id="103"/>
      <w:r w:rsidR="004B39EF">
        <w:t xml:space="preserve"> K1</w:t>
      </w:r>
      <w:bookmarkEnd w:id="104"/>
    </w:p>
    <w:p w:rsidR="004268F5" w:rsidRPr="004B39EF" w:rsidRDefault="004B39EF" w:rsidP="004B39EF">
      <w:pPr>
        <w:tabs>
          <w:tab w:val="clear" w:pos="709"/>
          <w:tab w:val="clear" w:pos="4820"/>
        </w:tabs>
        <w:spacing w:after="240"/>
        <w:rPr>
          <w:bCs/>
        </w:rPr>
      </w:pPr>
      <w:r w:rsidRPr="004B39EF">
        <w:rPr>
          <w:bCs/>
        </w:rPr>
        <w:t xml:space="preserve">Rozměrový náčrtek viz výkres </w:t>
      </w:r>
      <w:r w:rsidR="006642FA">
        <w:rPr>
          <w:bCs/>
        </w:rPr>
        <w:t>1-14-</w:t>
      </w:r>
      <w:r w:rsidR="00AE5A46">
        <w:rPr>
          <w:bCs/>
        </w:rPr>
        <w:t>402</w:t>
      </w:r>
      <w:r w:rsidR="006642FA">
        <w:rPr>
          <w:bCs/>
        </w:rPr>
        <w:t>-</w:t>
      </w:r>
      <w:r w:rsidR="00AE5A46">
        <w:rPr>
          <w:bCs/>
        </w:rPr>
        <w:t>1</w:t>
      </w:r>
    </w:p>
    <w:p w:rsidR="004268F5" w:rsidRDefault="004268F5" w:rsidP="004268F5">
      <w:pPr>
        <w:spacing w:line="360" w:lineRule="auto"/>
        <w:rPr>
          <w:b/>
        </w:rPr>
      </w:pPr>
      <w:r>
        <w:rPr>
          <w:b/>
        </w:rPr>
        <w:t>Popis KJ:</w:t>
      </w:r>
    </w:p>
    <w:p w:rsidR="004268F5" w:rsidRDefault="004268F5" w:rsidP="004268F5">
      <w:pPr>
        <w:tabs>
          <w:tab w:val="clear" w:pos="709"/>
          <w:tab w:val="clear" w:pos="4820"/>
          <w:tab w:val="clear" w:pos="9639"/>
        </w:tabs>
        <w:autoSpaceDE w:val="0"/>
        <w:autoSpaceDN w:val="0"/>
        <w:adjustRightInd w:val="0"/>
      </w:pPr>
      <w:r>
        <w:tab/>
        <w:t xml:space="preserve">SKJ sestávající ze </w:t>
      </w:r>
      <w:r w:rsidR="00463AB8">
        <w:t>3</w:t>
      </w:r>
      <w:r>
        <w:t xml:space="preserve"> šroubových kompresorů, které pracují paralelně ve společném chladicím okruhu. </w:t>
      </w:r>
    </w:p>
    <w:p w:rsidR="004268F5" w:rsidRDefault="004268F5" w:rsidP="004268F5">
      <w:pPr>
        <w:tabs>
          <w:tab w:val="clear" w:pos="709"/>
          <w:tab w:val="clear" w:pos="4820"/>
          <w:tab w:val="clear" w:pos="9639"/>
        </w:tabs>
        <w:autoSpaceDE w:val="0"/>
        <w:autoSpaceDN w:val="0"/>
        <w:adjustRightInd w:val="0"/>
        <w:ind w:firstLine="720"/>
      </w:pPr>
      <w:r>
        <w:t xml:space="preserve">Kompresory jsou instalovány na společného rámu. Součástí kompresorové jednotky je odlučovač oleje, v jehož spodní částí je sběrač oleje a </w:t>
      </w:r>
      <w:proofErr w:type="spellStart"/>
      <w:r>
        <w:t>termosifonově</w:t>
      </w:r>
      <w:proofErr w:type="spellEnd"/>
      <w:r>
        <w:t xml:space="preserve"> chlazený chladič oleje. V termosifonovém chladiči je olej chlazen kapalným chladivem o kondenzačním tlaku. To znamená, že teplo odebírané chlazenému oleji je odváděno přes kondenzátor a neovlivňuje negativně chladicí výkon jednotky.</w:t>
      </w:r>
    </w:p>
    <w:p w:rsidR="009D4CBD" w:rsidRDefault="009D4CBD" w:rsidP="004268F5">
      <w:pPr>
        <w:tabs>
          <w:tab w:val="clear" w:pos="709"/>
          <w:tab w:val="clear" w:pos="4820"/>
          <w:tab w:val="clear" w:pos="9639"/>
        </w:tabs>
        <w:autoSpaceDE w:val="0"/>
        <w:autoSpaceDN w:val="0"/>
        <w:adjustRightInd w:val="0"/>
        <w:ind w:firstLine="720"/>
      </w:pPr>
      <w:r>
        <w:t>Jednotka je vybavena o</w:t>
      </w:r>
      <w:r w:rsidRPr="009D4CBD">
        <w:t>lejov</w:t>
      </w:r>
      <w:r>
        <w:t>ým</w:t>
      </w:r>
      <w:r w:rsidRPr="009D4CBD">
        <w:t xml:space="preserve"> čerpadl</w:t>
      </w:r>
      <w:r>
        <w:t>em</w:t>
      </w:r>
      <w:r w:rsidRPr="009D4CBD">
        <w:t xml:space="preserve"> pro provoz všech</w:t>
      </w:r>
      <w:r>
        <w:t xml:space="preserve"> instalovaných.</w:t>
      </w:r>
      <w:r w:rsidRPr="009D4CBD">
        <w:t xml:space="preserve"> šroubových kompresorů</w:t>
      </w:r>
    </w:p>
    <w:p w:rsidR="000414AC" w:rsidRPr="00D221EA" w:rsidRDefault="000414AC" w:rsidP="004268F5">
      <w:pPr>
        <w:tabs>
          <w:tab w:val="clear" w:pos="709"/>
          <w:tab w:val="clear" w:pos="4820"/>
          <w:tab w:val="clear" w:pos="9639"/>
        </w:tabs>
        <w:autoSpaceDE w:val="0"/>
        <w:autoSpaceDN w:val="0"/>
        <w:adjustRightInd w:val="0"/>
        <w:ind w:firstLine="720"/>
      </w:pPr>
      <w:r>
        <w:t>Uváděné c</w:t>
      </w:r>
      <w:r w:rsidRPr="000414AC">
        <w:t xml:space="preserve">hladicí výkony kompresorů dle EN12900, to je při přehřátí v sání kompresoru o </w:t>
      </w:r>
      <w:proofErr w:type="spellStart"/>
      <w:r w:rsidRPr="000414AC">
        <w:t>Δt</w:t>
      </w:r>
      <w:r w:rsidRPr="000414AC">
        <w:rPr>
          <w:vertAlign w:val="subscript"/>
        </w:rPr>
        <w:t>o</w:t>
      </w:r>
      <w:proofErr w:type="spellEnd"/>
      <w:r w:rsidRPr="000414AC">
        <w:t xml:space="preserve">=5 K a podchlazení kondenzátu </w:t>
      </w:r>
      <w:proofErr w:type="spellStart"/>
      <w:r w:rsidRPr="000414AC">
        <w:t>Δt</w:t>
      </w:r>
      <w:r w:rsidRPr="000414AC">
        <w:rPr>
          <w:vertAlign w:val="subscript"/>
        </w:rPr>
        <w:t>c</w:t>
      </w:r>
      <w:proofErr w:type="spellEnd"/>
      <w:r w:rsidRPr="000414AC">
        <w:t>=±0 K</w:t>
      </w:r>
    </w:p>
    <w:p w:rsidR="004268F5" w:rsidRDefault="004268F5" w:rsidP="004268F5">
      <w:pPr>
        <w:tabs>
          <w:tab w:val="clear" w:pos="709"/>
          <w:tab w:val="clear" w:pos="4820"/>
          <w:tab w:val="clear" w:pos="9639"/>
        </w:tabs>
        <w:autoSpaceDE w:val="0"/>
        <w:autoSpaceDN w:val="0"/>
        <w:adjustRightInd w:val="0"/>
        <w:ind w:firstLine="720"/>
      </w:pPr>
      <w:r>
        <w:lastRenderedPageBreak/>
        <w:t>Kombinovaný silový a řídicí</w:t>
      </w:r>
      <w:r w:rsidRPr="00D221EA">
        <w:t xml:space="preserve"> elektrický rozvad</w:t>
      </w:r>
      <w:r>
        <w:t>ěč slouží pro spouštění a vypínání kompresorů a pro řízení a optimalizaci provozu kompresorové jednotky. Pořadí spouštění kompresorů řídicí systém střídá tak, aby všechny kompresory měly přibližně stejný počet provozních hodin</w:t>
      </w:r>
    </w:p>
    <w:p w:rsidR="004268F5" w:rsidRDefault="004268F5" w:rsidP="004268F5">
      <w:pPr>
        <w:tabs>
          <w:tab w:val="clear" w:pos="709"/>
          <w:tab w:val="clear" w:pos="4820"/>
          <w:tab w:val="left" w:pos="5387"/>
          <w:tab w:val="left" w:pos="7655"/>
        </w:tabs>
        <w:spacing w:before="120"/>
        <w:rPr>
          <w:b/>
        </w:rPr>
      </w:pPr>
      <w:r>
        <w:rPr>
          <w:b/>
        </w:rPr>
        <w:t>Technická data:</w:t>
      </w:r>
    </w:p>
    <w:p w:rsidR="004268F5" w:rsidRDefault="004268F5" w:rsidP="004268F5">
      <w:pPr>
        <w:tabs>
          <w:tab w:val="clear" w:pos="709"/>
          <w:tab w:val="clear" w:pos="4820"/>
          <w:tab w:val="left" w:pos="5387"/>
          <w:tab w:val="left" w:pos="7655"/>
        </w:tabs>
      </w:pPr>
      <w:r>
        <w:t>Chladivo</w:t>
      </w:r>
      <w:r>
        <w:tab/>
        <w:t>R717 (NH</w:t>
      </w:r>
      <w:r w:rsidRPr="008D0C22">
        <w:rPr>
          <w:vertAlign w:val="subscript"/>
        </w:rPr>
        <w:t>3</w:t>
      </w:r>
      <w:r>
        <w:t>)</w:t>
      </w:r>
    </w:p>
    <w:p w:rsidR="004268F5" w:rsidRDefault="004268F5" w:rsidP="004268F5">
      <w:pPr>
        <w:tabs>
          <w:tab w:val="clear" w:pos="709"/>
          <w:tab w:val="clear" w:pos="4820"/>
          <w:tab w:val="left" w:pos="5387"/>
          <w:tab w:val="left" w:pos="7655"/>
        </w:tabs>
      </w:pPr>
      <w:r>
        <w:t>Typ sdružené jednotky</w:t>
      </w:r>
      <w:r>
        <w:tab/>
      </w:r>
      <w:r w:rsidR="006B132D">
        <w:t>SKJ-</w:t>
      </w:r>
      <w:r w:rsidR="004B39EF">
        <w:t>3, označení dle výrobce</w:t>
      </w:r>
    </w:p>
    <w:p w:rsidR="008F1BBF" w:rsidRDefault="009D4CBD" w:rsidP="004268F5">
      <w:pPr>
        <w:tabs>
          <w:tab w:val="clear" w:pos="709"/>
          <w:tab w:val="clear" w:pos="4820"/>
          <w:tab w:val="left" w:pos="5387"/>
          <w:tab w:val="left" w:pos="7655"/>
        </w:tabs>
      </w:pPr>
      <w:r>
        <w:t>T</w:t>
      </w:r>
      <w:r w:rsidR="008F1BBF">
        <w:t>yp kompresoru</w:t>
      </w:r>
      <w:r w:rsidR="008F1BBF">
        <w:tab/>
      </w:r>
    </w:p>
    <w:p w:rsidR="004268F5" w:rsidRDefault="004B39EF" w:rsidP="004268F5">
      <w:pPr>
        <w:tabs>
          <w:tab w:val="clear" w:pos="709"/>
          <w:tab w:val="clear" w:pos="4820"/>
          <w:tab w:val="left" w:pos="5387"/>
          <w:tab w:val="left" w:pos="7655"/>
        </w:tabs>
      </w:pPr>
      <w:r>
        <w:t>Počet kompresorů</w:t>
      </w:r>
      <w:r>
        <w:tab/>
      </w:r>
      <w:r w:rsidR="0088086D">
        <w:t>2+1</w:t>
      </w:r>
      <w:r w:rsidR="00A177B4">
        <w:t>=3</w:t>
      </w:r>
      <w:r w:rsidR="00A177B4">
        <w:tab/>
        <w:t>kusy</w:t>
      </w:r>
    </w:p>
    <w:p w:rsidR="004268F5" w:rsidRDefault="004268F5" w:rsidP="004268F5">
      <w:pPr>
        <w:tabs>
          <w:tab w:val="clear" w:pos="709"/>
          <w:tab w:val="clear" w:pos="4820"/>
          <w:tab w:val="left" w:pos="5387"/>
          <w:tab w:val="left" w:pos="7655"/>
        </w:tabs>
      </w:pPr>
      <w:r>
        <w:t>Chladicí výkon jednotky</w:t>
      </w:r>
      <w:r>
        <w:tab/>
      </w:r>
      <w:r w:rsidR="004B39EF">
        <w:t>3</w:t>
      </w:r>
      <w:r>
        <w:t xml:space="preserve"> x 1</w:t>
      </w:r>
      <w:r w:rsidR="002431F4">
        <w:t>57</w:t>
      </w:r>
      <w:r>
        <w:t>,</w:t>
      </w:r>
      <w:r w:rsidR="002431F4">
        <w:t>3</w:t>
      </w:r>
      <w:r>
        <w:t xml:space="preserve">0 = </w:t>
      </w:r>
      <w:r w:rsidR="002431F4">
        <w:t>471,90</w:t>
      </w:r>
      <w:r>
        <w:tab/>
        <w:t>kW</w:t>
      </w:r>
    </w:p>
    <w:p w:rsidR="004268F5" w:rsidRDefault="004268F5" w:rsidP="004268F5">
      <w:pPr>
        <w:tabs>
          <w:tab w:val="clear" w:pos="709"/>
          <w:tab w:val="clear" w:pos="4820"/>
          <w:tab w:val="left" w:pos="5387"/>
          <w:tab w:val="left" w:pos="7655"/>
        </w:tabs>
      </w:pPr>
      <w:r>
        <w:t>Vypařovací teplota</w:t>
      </w:r>
      <w:r>
        <w:tab/>
        <w:t>-10</w:t>
      </w:r>
      <w:r>
        <w:tab/>
        <w:t>°C</w:t>
      </w:r>
    </w:p>
    <w:p w:rsidR="004268F5" w:rsidRDefault="004268F5" w:rsidP="004268F5">
      <w:pPr>
        <w:tabs>
          <w:tab w:val="clear" w:pos="709"/>
          <w:tab w:val="clear" w:pos="4820"/>
          <w:tab w:val="left" w:pos="5387"/>
          <w:tab w:val="left" w:pos="7655"/>
        </w:tabs>
      </w:pPr>
      <w:r>
        <w:t>Kondenzační teplota</w:t>
      </w:r>
      <w:r>
        <w:tab/>
        <w:t>+42</w:t>
      </w:r>
      <w:r w:rsidR="00A177B4">
        <w:tab/>
      </w:r>
      <w:r>
        <w:t>°C</w:t>
      </w:r>
    </w:p>
    <w:p w:rsidR="004268F5" w:rsidRDefault="004268F5" w:rsidP="004268F5">
      <w:pPr>
        <w:tabs>
          <w:tab w:val="clear" w:pos="709"/>
          <w:tab w:val="clear" w:pos="4820"/>
          <w:tab w:val="left" w:pos="5387"/>
          <w:tab w:val="left" w:pos="7655"/>
        </w:tabs>
      </w:pPr>
      <w:r>
        <w:t>Příkon na hřídeli</w:t>
      </w:r>
      <w:r>
        <w:tab/>
      </w:r>
      <w:r w:rsidR="004B39EF">
        <w:t>3</w:t>
      </w:r>
      <w:r>
        <w:t xml:space="preserve"> x 5</w:t>
      </w:r>
      <w:r w:rsidR="002431F4">
        <w:t>5</w:t>
      </w:r>
      <w:r>
        <w:t>,</w:t>
      </w:r>
      <w:r w:rsidR="002431F4">
        <w:t>9</w:t>
      </w:r>
      <w:r>
        <w:t xml:space="preserve">0 = </w:t>
      </w:r>
      <w:r w:rsidR="004B39EF">
        <w:t>1</w:t>
      </w:r>
      <w:r w:rsidR="002431F4">
        <w:t>67</w:t>
      </w:r>
      <w:r>
        <w:t>,</w:t>
      </w:r>
      <w:r w:rsidR="002431F4">
        <w:t>7</w:t>
      </w:r>
      <w:r>
        <w:t>0</w:t>
      </w:r>
      <w:r>
        <w:tab/>
        <w:t>kW</w:t>
      </w:r>
    </w:p>
    <w:p w:rsidR="004268F5" w:rsidRDefault="004268F5" w:rsidP="004268F5">
      <w:pPr>
        <w:tabs>
          <w:tab w:val="clear" w:pos="4820"/>
          <w:tab w:val="left" w:pos="5387"/>
          <w:tab w:val="left" w:pos="7655"/>
        </w:tabs>
      </w:pPr>
      <w:r>
        <w:t>Otáčky</w:t>
      </w:r>
      <w:r>
        <w:tab/>
        <w:t>2900</w:t>
      </w:r>
      <w:r>
        <w:tab/>
        <w:t>1/min</w:t>
      </w:r>
    </w:p>
    <w:p w:rsidR="004268F5" w:rsidRDefault="004268F5" w:rsidP="004268F5">
      <w:pPr>
        <w:tabs>
          <w:tab w:val="clear" w:pos="4820"/>
          <w:tab w:val="left" w:pos="5387"/>
          <w:tab w:val="left" w:pos="7655"/>
        </w:tabs>
      </w:pPr>
      <w:r>
        <w:t>Výkon chladiče oleje</w:t>
      </w:r>
      <w:r>
        <w:tab/>
      </w:r>
      <w:r w:rsidR="004B39EF">
        <w:t>3</w:t>
      </w:r>
      <w:r>
        <w:t xml:space="preserve"> x 3</w:t>
      </w:r>
      <w:r w:rsidR="002431F4">
        <w:t>4</w:t>
      </w:r>
      <w:r>
        <w:t>,</w:t>
      </w:r>
      <w:r w:rsidR="002431F4">
        <w:t>8</w:t>
      </w:r>
      <w:r>
        <w:t xml:space="preserve">0 = </w:t>
      </w:r>
      <w:r w:rsidR="002431F4">
        <w:t>104</w:t>
      </w:r>
      <w:r>
        <w:t>,</w:t>
      </w:r>
      <w:r w:rsidR="002431F4">
        <w:t>4</w:t>
      </w:r>
      <w:r>
        <w:t>0</w:t>
      </w:r>
      <w:r>
        <w:tab/>
        <w:t>kW</w:t>
      </w:r>
    </w:p>
    <w:p w:rsidR="004268F5" w:rsidRDefault="004268F5" w:rsidP="004268F5">
      <w:pPr>
        <w:tabs>
          <w:tab w:val="clear" w:pos="4820"/>
          <w:tab w:val="left" w:pos="5387"/>
          <w:tab w:val="left" w:pos="7655"/>
        </w:tabs>
      </w:pPr>
      <w:r>
        <w:t>Teplota ve výtlaku kompresoru</w:t>
      </w:r>
      <w:r>
        <w:tab/>
        <w:t>+80</w:t>
      </w:r>
      <w:r>
        <w:tab/>
        <w:t>°C</w:t>
      </w:r>
    </w:p>
    <w:p w:rsidR="004268F5" w:rsidRDefault="004268F5" w:rsidP="004268F5">
      <w:pPr>
        <w:tabs>
          <w:tab w:val="clear" w:pos="4820"/>
          <w:tab w:val="left" w:pos="5387"/>
          <w:tab w:val="left" w:pos="7655"/>
        </w:tabs>
      </w:pPr>
      <w:r>
        <w:t>Množství cirkulujícího oleje</w:t>
      </w:r>
      <w:r>
        <w:tab/>
      </w:r>
      <w:r w:rsidR="004B39EF">
        <w:t>3</w:t>
      </w:r>
      <w:r>
        <w:t xml:space="preserve"> x </w:t>
      </w:r>
      <w:r w:rsidR="002431F4">
        <w:t>2,19</w:t>
      </w:r>
      <w:r>
        <w:t xml:space="preserve"> = </w:t>
      </w:r>
      <w:r w:rsidR="002431F4">
        <w:t>6</w:t>
      </w:r>
      <w:r>
        <w:t>,</w:t>
      </w:r>
      <w:r w:rsidR="002431F4">
        <w:t>57</w:t>
      </w:r>
      <w:r>
        <w:tab/>
        <w:t>m</w:t>
      </w:r>
      <w:r w:rsidRPr="00115E6C">
        <w:rPr>
          <w:vertAlign w:val="superscript"/>
        </w:rPr>
        <w:t>3</w:t>
      </w:r>
      <w:r>
        <w:t>/hod</w:t>
      </w:r>
    </w:p>
    <w:p w:rsidR="004268F5" w:rsidRDefault="004268F5" w:rsidP="004268F5">
      <w:pPr>
        <w:tabs>
          <w:tab w:val="clear" w:pos="4820"/>
          <w:tab w:val="left" w:pos="5387"/>
          <w:tab w:val="left" w:pos="7655"/>
        </w:tabs>
      </w:pPr>
      <w:r>
        <w:t>Chladicí medium chladiče oleje</w:t>
      </w:r>
      <w:r>
        <w:tab/>
        <w:t>NH</w:t>
      </w:r>
      <w:r>
        <w:rPr>
          <w:vertAlign w:val="subscript"/>
        </w:rPr>
        <w:t>3</w:t>
      </w:r>
    </w:p>
    <w:p w:rsidR="004268F5" w:rsidRDefault="004268F5" w:rsidP="004268F5">
      <w:pPr>
        <w:tabs>
          <w:tab w:val="clear" w:pos="4820"/>
          <w:tab w:val="left" w:pos="5387"/>
          <w:tab w:val="left" w:pos="7655"/>
        </w:tabs>
      </w:pPr>
      <w:r>
        <w:t>Vstupní teplota chladicího média</w:t>
      </w:r>
      <w:r>
        <w:tab/>
        <w:t>+42</w:t>
      </w:r>
      <w:r>
        <w:tab/>
        <w:t>°C</w:t>
      </w:r>
    </w:p>
    <w:p w:rsidR="004268F5" w:rsidRDefault="004268F5" w:rsidP="004268F5">
      <w:pPr>
        <w:tabs>
          <w:tab w:val="clear" w:pos="4820"/>
          <w:tab w:val="left" w:pos="5387"/>
          <w:tab w:val="left" w:pos="7655"/>
        </w:tabs>
      </w:pPr>
      <w:r>
        <w:t>Jmenovitý výkon poháněcího elektromotoru</w:t>
      </w:r>
      <w:r>
        <w:tab/>
        <w:t>75</w:t>
      </w:r>
      <w:r>
        <w:tab/>
        <w:t>kW</w:t>
      </w:r>
    </w:p>
    <w:p w:rsidR="004268F5" w:rsidRDefault="004268F5" w:rsidP="004268F5">
      <w:pPr>
        <w:tabs>
          <w:tab w:val="clear" w:pos="4820"/>
          <w:tab w:val="left" w:pos="5387"/>
          <w:tab w:val="left" w:pos="7655"/>
        </w:tabs>
      </w:pPr>
      <w:r>
        <w:t>Otáčky</w:t>
      </w:r>
      <w:r>
        <w:tab/>
        <w:t>2900</w:t>
      </w:r>
      <w:r>
        <w:tab/>
        <w:t>1/min</w:t>
      </w:r>
    </w:p>
    <w:p w:rsidR="004268F5" w:rsidRDefault="004268F5" w:rsidP="004268F5">
      <w:pPr>
        <w:tabs>
          <w:tab w:val="clear" w:pos="4820"/>
          <w:tab w:val="left" w:pos="5387"/>
          <w:tab w:val="left" w:pos="7655"/>
        </w:tabs>
      </w:pPr>
      <w:r>
        <w:t>Napětí / frekvence</w:t>
      </w:r>
      <w:r>
        <w:tab/>
        <w:t>3x400 / 50</w:t>
      </w:r>
      <w:r>
        <w:tab/>
        <w:t>V / Hz</w:t>
      </w:r>
    </w:p>
    <w:p w:rsidR="004268F5" w:rsidRDefault="004268F5" w:rsidP="004268F5">
      <w:pPr>
        <w:tabs>
          <w:tab w:val="clear" w:pos="4820"/>
          <w:tab w:val="left" w:pos="5387"/>
          <w:tab w:val="left" w:pos="7655"/>
        </w:tabs>
      </w:pPr>
      <w:r>
        <w:t>Krytí / provedení</w:t>
      </w:r>
      <w:r>
        <w:tab/>
        <w:t>IP 23 / B 35</w:t>
      </w:r>
    </w:p>
    <w:p w:rsidR="004268F5" w:rsidRDefault="004268F5" w:rsidP="004268F5">
      <w:pPr>
        <w:tabs>
          <w:tab w:val="clear" w:pos="4820"/>
          <w:tab w:val="left" w:pos="5387"/>
          <w:tab w:val="left" w:pos="7655"/>
        </w:tabs>
      </w:pPr>
      <w:r>
        <w:t>Spouštění</w:t>
      </w:r>
      <w:r>
        <w:tab/>
      </w:r>
      <w:r w:rsidR="00A177B4">
        <w:t>soft startér</w:t>
      </w:r>
    </w:p>
    <w:p w:rsidR="004268F5" w:rsidRDefault="004268F5" w:rsidP="004268F5">
      <w:pPr>
        <w:tabs>
          <w:tab w:val="clear" w:pos="709"/>
          <w:tab w:val="clear" w:pos="4820"/>
          <w:tab w:val="left" w:pos="5387"/>
          <w:tab w:val="left" w:pos="7655"/>
        </w:tabs>
      </w:pPr>
      <w:r>
        <w:t>Stupňovitá výkonová regulace</w:t>
      </w:r>
      <w:r>
        <w:tab/>
      </w:r>
      <w:r w:rsidR="004B39EF">
        <w:t>3</w:t>
      </w:r>
      <w:r>
        <w:t xml:space="preserve"> kompresory, 0-</w:t>
      </w:r>
      <w:r w:rsidR="004B39EF">
        <w:t>33</w:t>
      </w:r>
      <w:r>
        <w:t>-</w:t>
      </w:r>
      <w:r w:rsidR="004B39EF">
        <w:t>66</w:t>
      </w:r>
      <w:r>
        <w:t xml:space="preserve">-100 % </w:t>
      </w:r>
    </w:p>
    <w:p w:rsidR="004268F5" w:rsidRDefault="004268F5" w:rsidP="004268F5">
      <w:pPr>
        <w:tabs>
          <w:tab w:val="clear" w:pos="709"/>
          <w:tab w:val="clear" w:pos="4820"/>
          <w:tab w:val="left" w:pos="5387"/>
          <w:tab w:val="left" w:pos="7655"/>
        </w:tabs>
      </w:pPr>
      <w:r>
        <w:t>Rozměry, délka x šířka x výška</w:t>
      </w:r>
      <w:r>
        <w:tab/>
        <w:t xml:space="preserve">cca </w:t>
      </w:r>
      <w:r w:rsidR="00820D35">
        <w:t>440</w:t>
      </w:r>
      <w:r>
        <w:t xml:space="preserve">0 x </w:t>
      </w:r>
      <w:r w:rsidR="002431F4">
        <w:t>1</w:t>
      </w:r>
      <w:r w:rsidR="00040013">
        <w:t>68</w:t>
      </w:r>
      <w:r w:rsidR="00CE4F20">
        <w:t>0</w:t>
      </w:r>
      <w:r>
        <w:t xml:space="preserve"> x 22</w:t>
      </w:r>
      <w:r w:rsidR="00CE4F20">
        <w:t>7</w:t>
      </w:r>
      <w:r>
        <w:t>0 mm</w:t>
      </w:r>
    </w:p>
    <w:p w:rsidR="004268F5" w:rsidRDefault="004268F5" w:rsidP="004268F5">
      <w:pPr>
        <w:tabs>
          <w:tab w:val="clear" w:pos="709"/>
          <w:tab w:val="clear" w:pos="4820"/>
          <w:tab w:val="left" w:pos="5387"/>
          <w:tab w:val="left" w:pos="7655"/>
        </w:tabs>
      </w:pPr>
      <w:r>
        <w:t>Přepravní hmotnost</w:t>
      </w:r>
      <w:r>
        <w:tab/>
        <w:t xml:space="preserve">cca </w:t>
      </w:r>
      <w:r w:rsidR="00CE4F20">
        <w:t>428</w:t>
      </w:r>
      <w:r>
        <w:t>0</w:t>
      </w:r>
      <w:r>
        <w:tab/>
        <w:t>kg</w:t>
      </w:r>
    </w:p>
    <w:p w:rsidR="004268F5" w:rsidRDefault="004268F5" w:rsidP="004268F5">
      <w:pPr>
        <w:tabs>
          <w:tab w:val="clear" w:pos="4820"/>
          <w:tab w:val="left" w:pos="5387"/>
          <w:tab w:val="left" w:pos="7655"/>
        </w:tabs>
      </w:pPr>
      <w:r>
        <w:t>Výrobce</w:t>
      </w:r>
      <w:r>
        <w:tab/>
      </w:r>
    </w:p>
    <w:p w:rsidR="004268F5" w:rsidRDefault="004B39EF" w:rsidP="004268F5">
      <w:pPr>
        <w:pStyle w:val="Nadpis3"/>
      </w:pPr>
      <w:bookmarkStart w:id="105" w:name="_Toc160462168"/>
      <w:bookmarkStart w:id="106" w:name="_Toc280132261"/>
      <w:bookmarkStart w:id="107" w:name="_Toc299357054"/>
      <w:bookmarkStart w:id="108" w:name="_Toc6227277"/>
      <w:r>
        <w:t>1</w:t>
      </w:r>
      <w:r w:rsidR="004268F5">
        <w:t xml:space="preserve"> kus; Vzduchem chlazený kondenzátor</w:t>
      </w:r>
      <w:bookmarkEnd w:id="105"/>
      <w:bookmarkEnd w:id="106"/>
      <w:bookmarkEnd w:id="107"/>
      <w:r>
        <w:t xml:space="preserve"> C1</w:t>
      </w:r>
      <w:bookmarkEnd w:id="108"/>
    </w:p>
    <w:p w:rsidR="004B39EF" w:rsidRPr="004B39EF" w:rsidRDefault="004B39EF" w:rsidP="004B39EF">
      <w:pPr>
        <w:tabs>
          <w:tab w:val="clear" w:pos="709"/>
          <w:tab w:val="clear" w:pos="4820"/>
        </w:tabs>
        <w:spacing w:after="240"/>
        <w:rPr>
          <w:bCs/>
        </w:rPr>
      </w:pPr>
      <w:r w:rsidRPr="004B39EF">
        <w:rPr>
          <w:bCs/>
        </w:rPr>
        <w:t xml:space="preserve">Rozměrový náčrtek viz výkres </w:t>
      </w:r>
      <w:r w:rsidR="00303EA6">
        <w:rPr>
          <w:bCs/>
        </w:rPr>
        <w:t>1-14-402-1</w:t>
      </w:r>
    </w:p>
    <w:p w:rsidR="004268F5" w:rsidRDefault="004268F5" w:rsidP="004268F5">
      <w:r>
        <w:tab/>
      </w:r>
      <w:r w:rsidR="006D4533">
        <w:t>Vzduchem chlazený kondenzátor s vodorovně uspořádaným teplosměnným blokem z nerezových trubek opatřených hliníkovými lamelami.</w:t>
      </w:r>
      <w:r w:rsidR="006642FA">
        <w:t xml:space="preserve"> </w:t>
      </w:r>
      <w:r w:rsidR="006D4533">
        <w:t>Cirkulaci chladicího vzduchu přes kondenzátor zabezpečují axiální ventilátory.</w:t>
      </w:r>
      <w:r>
        <w:t xml:space="preserve"> Vestavěné </w:t>
      </w:r>
      <w:proofErr w:type="spellStart"/>
      <w:r>
        <w:t>termokontakty</w:t>
      </w:r>
      <w:proofErr w:type="spellEnd"/>
      <w:r>
        <w:t xml:space="preserve"> mohou být použity jako provozní ochrany elektromotorů.</w:t>
      </w:r>
    </w:p>
    <w:p w:rsidR="004268F5" w:rsidRDefault="004268F5" w:rsidP="004268F5">
      <w:pPr>
        <w:tabs>
          <w:tab w:val="clear" w:pos="709"/>
          <w:tab w:val="clear" w:pos="4820"/>
          <w:tab w:val="left" w:pos="5387"/>
          <w:tab w:val="left" w:pos="7655"/>
        </w:tabs>
        <w:spacing w:before="240"/>
        <w:rPr>
          <w:b/>
        </w:rPr>
      </w:pPr>
      <w:r>
        <w:rPr>
          <w:b/>
        </w:rPr>
        <w:t>Technická data:</w:t>
      </w:r>
    </w:p>
    <w:p w:rsidR="004268F5" w:rsidRDefault="004268F5" w:rsidP="004268F5">
      <w:pPr>
        <w:tabs>
          <w:tab w:val="clear" w:pos="709"/>
          <w:tab w:val="clear" w:pos="4820"/>
          <w:tab w:val="left" w:pos="5387"/>
          <w:tab w:val="left" w:pos="7655"/>
        </w:tabs>
      </w:pPr>
      <w:r>
        <w:t>Typ kondenzátoru</w:t>
      </w:r>
      <w:r>
        <w:tab/>
      </w:r>
    </w:p>
    <w:p w:rsidR="004B39EF" w:rsidRDefault="004B39EF" w:rsidP="004B39EF">
      <w:pPr>
        <w:tabs>
          <w:tab w:val="clear" w:pos="709"/>
          <w:tab w:val="clear" w:pos="4820"/>
          <w:tab w:val="left" w:pos="5387"/>
          <w:tab w:val="left" w:pos="7655"/>
        </w:tabs>
      </w:pPr>
      <w:r>
        <w:t>Chladivo</w:t>
      </w:r>
      <w:r>
        <w:tab/>
        <w:t>R 717 (NH</w:t>
      </w:r>
      <w:r>
        <w:rPr>
          <w:vertAlign w:val="subscript"/>
        </w:rPr>
        <w:t>3</w:t>
      </w:r>
      <w:r>
        <w:t>)</w:t>
      </w:r>
    </w:p>
    <w:p w:rsidR="004B39EF" w:rsidRDefault="00C16461" w:rsidP="004B39EF">
      <w:pPr>
        <w:tabs>
          <w:tab w:val="clear" w:pos="709"/>
          <w:tab w:val="clear" w:pos="4820"/>
          <w:tab w:val="left" w:pos="5387"/>
          <w:tab w:val="left" w:pos="7655"/>
        </w:tabs>
      </w:pPr>
      <w:r>
        <w:t>Výkon</w:t>
      </w:r>
      <w:r>
        <w:tab/>
        <w:t>64</w:t>
      </w:r>
      <w:r w:rsidR="004B39EF">
        <w:t>0</w:t>
      </w:r>
      <w:r w:rsidR="004B39EF">
        <w:tab/>
        <w:t>kW</w:t>
      </w:r>
    </w:p>
    <w:p w:rsidR="004B39EF" w:rsidRDefault="004B39EF" w:rsidP="004B39EF">
      <w:pPr>
        <w:tabs>
          <w:tab w:val="clear" w:pos="709"/>
          <w:tab w:val="clear" w:pos="4820"/>
          <w:tab w:val="left" w:pos="5387"/>
          <w:tab w:val="left" w:pos="7655"/>
        </w:tabs>
      </w:pPr>
      <w:r>
        <w:t>Kondenzační teplota</w:t>
      </w:r>
      <w:r>
        <w:tab/>
        <w:t>+42</w:t>
      </w:r>
      <w:r>
        <w:tab/>
        <w:t>°C</w:t>
      </w:r>
    </w:p>
    <w:p w:rsidR="004B39EF" w:rsidRDefault="004B39EF" w:rsidP="004B39EF">
      <w:pPr>
        <w:tabs>
          <w:tab w:val="clear" w:pos="709"/>
          <w:tab w:val="clear" w:pos="4820"/>
          <w:tab w:val="left" w:pos="5387"/>
          <w:tab w:val="left" w:pos="7655"/>
        </w:tabs>
      </w:pPr>
      <w:r>
        <w:t xml:space="preserve">Vstupní teplota </w:t>
      </w:r>
      <w:r w:rsidRPr="00A57EBA">
        <w:t>vzduchu (zadaná návrhová)</w:t>
      </w:r>
      <w:r>
        <w:tab/>
        <w:t>+3</w:t>
      </w:r>
      <w:r w:rsidR="00715A9F">
        <w:t>3</w:t>
      </w:r>
      <w:r>
        <w:tab/>
        <w:t>°C</w:t>
      </w:r>
    </w:p>
    <w:p w:rsidR="004B39EF" w:rsidRDefault="004B39EF" w:rsidP="004B39EF">
      <w:pPr>
        <w:tabs>
          <w:tab w:val="clear" w:pos="709"/>
          <w:tab w:val="clear" w:pos="4820"/>
          <w:tab w:val="left" w:pos="5387"/>
          <w:tab w:val="left" w:pos="7655"/>
        </w:tabs>
      </w:pPr>
      <w:r>
        <w:t>Množství vzduchu</w:t>
      </w:r>
      <w:r>
        <w:tab/>
      </w:r>
      <w:r w:rsidR="00A177B4">
        <w:t>275 535</w:t>
      </w:r>
      <w:r>
        <w:tab/>
        <w:t>m</w:t>
      </w:r>
      <w:r>
        <w:rPr>
          <w:vertAlign w:val="superscript"/>
        </w:rPr>
        <w:t>3</w:t>
      </w:r>
      <w:r>
        <w:t xml:space="preserve"> / h</w:t>
      </w:r>
    </w:p>
    <w:p w:rsidR="004B39EF" w:rsidRDefault="004B39EF" w:rsidP="004B39EF">
      <w:pPr>
        <w:tabs>
          <w:tab w:val="clear" w:pos="709"/>
          <w:tab w:val="clear" w:pos="4820"/>
          <w:tab w:val="left" w:pos="5387"/>
          <w:tab w:val="left" w:pos="7655"/>
        </w:tabs>
      </w:pPr>
      <w:r>
        <w:t>Ventilátory</w:t>
      </w:r>
      <w:r>
        <w:tab/>
      </w:r>
      <w:r w:rsidR="00A177B4">
        <w:t>10</w:t>
      </w:r>
      <w:r>
        <w:tab/>
        <w:t>kusů</w:t>
      </w:r>
    </w:p>
    <w:p w:rsidR="00715A9F" w:rsidRDefault="00715A9F" w:rsidP="00715A9F">
      <w:pPr>
        <w:tabs>
          <w:tab w:val="clear" w:pos="709"/>
          <w:tab w:val="clear" w:pos="4820"/>
          <w:tab w:val="left" w:pos="5387"/>
          <w:tab w:val="left" w:pos="7655"/>
        </w:tabs>
      </w:pPr>
      <w:bookmarkStart w:id="109" w:name="_Toc298110249"/>
      <w:bookmarkStart w:id="110" w:name="_Toc299357055"/>
      <w:r>
        <w:t>Údaje pro 1 motor:</w:t>
      </w:r>
    </w:p>
    <w:p w:rsidR="00715A9F" w:rsidRDefault="00715A9F" w:rsidP="00715A9F">
      <w:pPr>
        <w:tabs>
          <w:tab w:val="clear" w:pos="709"/>
          <w:tab w:val="clear" w:pos="4820"/>
          <w:tab w:val="left" w:pos="567"/>
          <w:tab w:val="left" w:pos="5387"/>
          <w:tab w:val="left" w:pos="7655"/>
        </w:tabs>
      </w:pPr>
      <w:r>
        <w:lastRenderedPageBreak/>
        <w:tab/>
        <w:t>Otáčky</w:t>
      </w:r>
      <w:r>
        <w:tab/>
        <w:t>1120</w:t>
      </w:r>
      <w:r>
        <w:tab/>
        <w:t>1/min</w:t>
      </w:r>
    </w:p>
    <w:p w:rsidR="00715A9F" w:rsidRDefault="00715A9F" w:rsidP="00715A9F">
      <w:pPr>
        <w:tabs>
          <w:tab w:val="clear" w:pos="709"/>
          <w:tab w:val="clear" w:pos="4820"/>
          <w:tab w:val="left" w:pos="567"/>
          <w:tab w:val="left" w:pos="5387"/>
          <w:tab w:val="left" w:pos="7655"/>
        </w:tabs>
      </w:pPr>
      <w:r>
        <w:tab/>
        <w:t>Výkon elektromotoru</w:t>
      </w:r>
      <w:r>
        <w:tab/>
        <w:t>2,8</w:t>
      </w:r>
      <w:r>
        <w:tab/>
        <w:t>kW</w:t>
      </w:r>
    </w:p>
    <w:p w:rsidR="00715A9F" w:rsidRDefault="00715A9F" w:rsidP="00715A9F">
      <w:pPr>
        <w:tabs>
          <w:tab w:val="clear" w:pos="709"/>
          <w:tab w:val="clear" w:pos="4820"/>
          <w:tab w:val="left" w:pos="567"/>
          <w:tab w:val="left" w:pos="5387"/>
          <w:tab w:val="left" w:pos="7655"/>
        </w:tabs>
      </w:pPr>
      <w:r>
        <w:tab/>
        <w:t>Proud</w:t>
      </w:r>
      <w:r>
        <w:tab/>
        <w:t>4,15</w:t>
      </w:r>
      <w:r>
        <w:tab/>
        <w:t>A</w:t>
      </w:r>
    </w:p>
    <w:p w:rsidR="00715A9F" w:rsidRDefault="00715A9F" w:rsidP="00715A9F">
      <w:pPr>
        <w:tabs>
          <w:tab w:val="clear" w:pos="709"/>
          <w:tab w:val="clear" w:pos="4820"/>
          <w:tab w:val="left" w:pos="567"/>
          <w:tab w:val="left" w:pos="5387"/>
          <w:tab w:val="left" w:pos="7655"/>
        </w:tabs>
      </w:pPr>
      <w:r>
        <w:tab/>
        <w:t>Napětí / frekvence</w:t>
      </w:r>
      <w:r>
        <w:tab/>
        <w:t>3x400 / 50</w:t>
      </w:r>
      <w:r>
        <w:tab/>
        <w:t>V / Hz</w:t>
      </w:r>
    </w:p>
    <w:p w:rsidR="00715A9F" w:rsidRDefault="00715A9F" w:rsidP="00715A9F">
      <w:pPr>
        <w:tabs>
          <w:tab w:val="clear" w:pos="709"/>
          <w:tab w:val="clear" w:pos="4820"/>
          <w:tab w:val="left" w:pos="5387"/>
          <w:tab w:val="left" w:pos="7655"/>
        </w:tabs>
      </w:pPr>
      <w:r>
        <w:t>Plynulá výkonová regulace změnou otáček</w:t>
      </w:r>
      <w:r>
        <w:tab/>
        <w:t>EC ventilátory</w:t>
      </w:r>
    </w:p>
    <w:p w:rsidR="00715A9F" w:rsidRDefault="00715A9F" w:rsidP="00715A9F">
      <w:pPr>
        <w:tabs>
          <w:tab w:val="clear" w:pos="709"/>
          <w:tab w:val="clear" w:pos="4820"/>
          <w:tab w:val="left" w:pos="5387"/>
          <w:tab w:val="left" w:pos="7655"/>
        </w:tabs>
      </w:pPr>
      <w:r>
        <w:t>Hladina akustického tlaku ve vzdálenosti 10 m</w:t>
      </w:r>
      <w:r>
        <w:tab/>
        <w:t>63</w:t>
      </w:r>
      <w:r>
        <w:tab/>
        <w:t>dB (A)</w:t>
      </w:r>
    </w:p>
    <w:p w:rsidR="00715A9F" w:rsidRDefault="00715A9F" w:rsidP="00715A9F">
      <w:pPr>
        <w:tabs>
          <w:tab w:val="clear" w:pos="709"/>
          <w:tab w:val="clear" w:pos="4820"/>
          <w:tab w:val="left" w:pos="5387"/>
          <w:tab w:val="left" w:pos="7655"/>
        </w:tabs>
      </w:pPr>
      <w:r>
        <w:t>Hladina akustického výkonu</w:t>
      </w:r>
      <w:r>
        <w:tab/>
        <w:t>96</w:t>
      </w:r>
      <w:r>
        <w:tab/>
        <w:t>dB (A)</w:t>
      </w:r>
    </w:p>
    <w:p w:rsidR="00715A9F" w:rsidRDefault="00715A9F" w:rsidP="00715A9F">
      <w:pPr>
        <w:tabs>
          <w:tab w:val="clear" w:pos="709"/>
          <w:tab w:val="clear" w:pos="4820"/>
          <w:tab w:val="left" w:pos="5387"/>
          <w:tab w:val="left" w:pos="7655"/>
        </w:tabs>
      </w:pPr>
      <w:r>
        <w:t>Opláštění</w:t>
      </w:r>
      <w:r>
        <w:tab/>
      </w:r>
      <w:proofErr w:type="spellStart"/>
      <w:r>
        <w:t>Pozink.ocel</w:t>
      </w:r>
      <w:proofErr w:type="spellEnd"/>
      <w:r>
        <w:t>, RAL 7035</w:t>
      </w:r>
    </w:p>
    <w:p w:rsidR="00715A9F" w:rsidRDefault="00715A9F" w:rsidP="00715A9F">
      <w:pPr>
        <w:tabs>
          <w:tab w:val="clear" w:pos="709"/>
          <w:tab w:val="clear" w:pos="4820"/>
          <w:tab w:val="left" w:pos="5387"/>
          <w:tab w:val="left" w:pos="7655"/>
        </w:tabs>
      </w:pPr>
      <w:r>
        <w:t>Teplo směnná plocha</w:t>
      </w:r>
      <w:r>
        <w:tab/>
        <w:t>3427,2</w:t>
      </w:r>
      <w:r>
        <w:tab/>
        <w:t>m</w:t>
      </w:r>
      <w:r>
        <w:rPr>
          <w:vertAlign w:val="superscript"/>
        </w:rPr>
        <w:t>2</w:t>
      </w:r>
    </w:p>
    <w:p w:rsidR="00715A9F" w:rsidRDefault="00715A9F" w:rsidP="00715A9F">
      <w:pPr>
        <w:tabs>
          <w:tab w:val="clear" w:pos="709"/>
          <w:tab w:val="clear" w:pos="4820"/>
          <w:tab w:val="left" w:pos="5387"/>
          <w:tab w:val="left" w:pos="7655"/>
        </w:tabs>
      </w:pPr>
      <w:r>
        <w:t>Počet tahů</w:t>
      </w:r>
      <w:r>
        <w:tab/>
        <w:t>4</w:t>
      </w:r>
    </w:p>
    <w:p w:rsidR="00715A9F" w:rsidRDefault="00715A9F" w:rsidP="00715A9F">
      <w:pPr>
        <w:tabs>
          <w:tab w:val="clear" w:pos="709"/>
          <w:tab w:val="clear" w:pos="4820"/>
          <w:tab w:val="left" w:pos="5387"/>
          <w:tab w:val="left" w:pos="7655"/>
        </w:tabs>
      </w:pPr>
      <w:r>
        <w:t>Příslušenství:</w:t>
      </w:r>
    </w:p>
    <w:p w:rsidR="00715A9F" w:rsidRDefault="00715A9F" w:rsidP="00715A9F">
      <w:pPr>
        <w:tabs>
          <w:tab w:val="clear" w:pos="709"/>
          <w:tab w:val="clear" w:pos="4820"/>
          <w:tab w:val="left" w:pos="567"/>
          <w:tab w:val="left" w:pos="5387"/>
          <w:tab w:val="left" w:pos="7655"/>
        </w:tabs>
      </w:pPr>
      <w:r>
        <w:tab/>
        <w:t>Sada prodloužených nohou</w:t>
      </w:r>
      <w:r>
        <w:tab/>
        <w:t>1000</w:t>
      </w:r>
      <w:r>
        <w:tab/>
        <w:t>mm</w:t>
      </w:r>
    </w:p>
    <w:p w:rsidR="00715A9F" w:rsidRDefault="00715A9F" w:rsidP="00715A9F">
      <w:pPr>
        <w:tabs>
          <w:tab w:val="clear" w:pos="709"/>
          <w:tab w:val="clear" w:pos="4820"/>
          <w:tab w:val="left" w:pos="567"/>
          <w:tab w:val="left" w:pos="5387"/>
          <w:tab w:val="left" w:pos="7655"/>
        </w:tabs>
      </w:pPr>
      <w:r>
        <w:tab/>
        <w:t>Systém EC pojistné skříně</w:t>
      </w:r>
    </w:p>
    <w:p w:rsidR="00715A9F" w:rsidRDefault="00715A9F" w:rsidP="00715A9F">
      <w:pPr>
        <w:tabs>
          <w:tab w:val="clear" w:pos="709"/>
          <w:tab w:val="clear" w:pos="4820"/>
          <w:tab w:val="left" w:pos="567"/>
          <w:tab w:val="left" w:pos="5387"/>
          <w:tab w:val="left" w:pos="7655"/>
        </w:tabs>
      </w:pPr>
      <w:r>
        <w:tab/>
        <w:t>Tlakové čidlo</w:t>
      </w:r>
    </w:p>
    <w:p w:rsidR="00715A9F" w:rsidRDefault="00715A9F" w:rsidP="00715A9F">
      <w:pPr>
        <w:tabs>
          <w:tab w:val="clear" w:pos="709"/>
          <w:tab w:val="clear" w:pos="4820"/>
          <w:tab w:val="left" w:pos="567"/>
          <w:tab w:val="left" w:pos="5387"/>
          <w:tab w:val="left" w:pos="7655"/>
        </w:tabs>
      </w:pPr>
      <w:r>
        <w:tab/>
        <w:t>Montáž a propojení ventilátorů</w:t>
      </w:r>
    </w:p>
    <w:p w:rsidR="00715A9F" w:rsidRDefault="00715A9F" w:rsidP="00715A9F">
      <w:pPr>
        <w:tabs>
          <w:tab w:val="clear" w:pos="709"/>
          <w:tab w:val="clear" w:pos="4820"/>
          <w:tab w:val="left" w:pos="567"/>
          <w:tab w:val="left" w:pos="5387"/>
          <w:tab w:val="left" w:pos="7655"/>
        </w:tabs>
      </w:pPr>
      <w:r>
        <w:tab/>
        <w:t>EC ventilátory</w:t>
      </w:r>
    </w:p>
    <w:p w:rsidR="00715A9F" w:rsidRDefault="00715A9F" w:rsidP="00715A9F">
      <w:pPr>
        <w:tabs>
          <w:tab w:val="clear" w:pos="709"/>
          <w:tab w:val="clear" w:pos="4820"/>
          <w:tab w:val="left" w:pos="5387"/>
          <w:tab w:val="left" w:pos="7655"/>
        </w:tabs>
      </w:pPr>
      <w:r>
        <w:t>Rozměry:</w:t>
      </w:r>
    </w:p>
    <w:p w:rsidR="00715A9F" w:rsidRDefault="00715A9F" w:rsidP="00715A9F">
      <w:pPr>
        <w:tabs>
          <w:tab w:val="clear" w:pos="709"/>
          <w:tab w:val="clear" w:pos="4820"/>
          <w:tab w:val="left" w:pos="567"/>
          <w:tab w:val="left" w:pos="5387"/>
          <w:tab w:val="left" w:pos="7655"/>
        </w:tabs>
      </w:pPr>
      <w:r>
        <w:tab/>
        <w:t>Délka</w:t>
      </w:r>
      <w:r>
        <w:tab/>
        <w:t>11490</w:t>
      </w:r>
      <w:r>
        <w:tab/>
        <w:t>mm</w:t>
      </w:r>
    </w:p>
    <w:p w:rsidR="00715A9F" w:rsidRDefault="00715A9F" w:rsidP="00715A9F">
      <w:pPr>
        <w:tabs>
          <w:tab w:val="clear" w:pos="709"/>
          <w:tab w:val="clear" w:pos="4820"/>
          <w:tab w:val="left" w:pos="567"/>
          <w:tab w:val="left" w:pos="5387"/>
          <w:tab w:val="left" w:pos="7655"/>
        </w:tabs>
      </w:pPr>
      <w:r>
        <w:tab/>
        <w:t>Šířka</w:t>
      </w:r>
      <w:r>
        <w:tab/>
        <w:t>2241</w:t>
      </w:r>
      <w:r>
        <w:tab/>
        <w:t>mm</w:t>
      </w:r>
    </w:p>
    <w:p w:rsidR="00715A9F" w:rsidRDefault="00715A9F" w:rsidP="00715A9F">
      <w:pPr>
        <w:tabs>
          <w:tab w:val="clear" w:pos="709"/>
          <w:tab w:val="clear" w:pos="4820"/>
          <w:tab w:val="left" w:pos="567"/>
          <w:tab w:val="left" w:pos="5387"/>
          <w:tab w:val="left" w:pos="7655"/>
        </w:tabs>
      </w:pPr>
      <w:r>
        <w:tab/>
        <w:t>Výška</w:t>
      </w:r>
      <w:r>
        <w:tab/>
        <w:t>1837</w:t>
      </w:r>
      <w:r>
        <w:tab/>
        <w:t>mm</w:t>
      </w:r>
    </w:p>
    <w:p w:rsidR="00715A9F" w:rsidRDefault="00715A9F" w:rsidP="00715A9F">
      <w:pPr>
        <w:tabs>
          <w:tab w:val="clear" w:pos="709"/>
          <w:tab w:val="clear" w:pos="4820"/>
          <w:tab w:val="left" w:pos="567"/>
          <w:tab w:val="left" w:pos="5387"/>
          <w:tab w:val="left" w:pos="7655"/>
        </w:tabs>
      </w:pPr>
      <w:r>
        <w:t>Počet nohou</w:t>
      </w:r>
      <w:r>
        <w:tab/>
        <w:t>6</w:t>
      </w:r>
    </w:p>
    <w:p w:rsidR="00715A9F" w:rsidRDefault="00715A9F" w:rsidP="00715A9F">
      <w:pPr>
        <w:tabs>
          <w:tab w:val="clear" w:pos="709"/>
          <w:tab w:val="clear" w:pos="4820"/>
          <w:tab w:val="left" w:pos="567"/>
          <w:tab w:val="left" w:pos="5387"/>
          <w:tab w:val="left" w:pos="7655"/>
        </w:tabs>
      </w:pPr>
      <w:r>
        <w:t>Trubky</w:t>
      </w:r>
      <w:r>
        <w:tab/>
        <w:t>Nerez AISI 304</w:t>
      </w:r>
    </w:p>
    <w:p w:rsidR="00715A9F" w:rsidRDefault="00715A9F" w:rsidP="00715A9F">
      <w:pPr>
        <w:tabs>
          <w:tab w:val="clear" w:pos="709"/>
          <w:tab w:val="clear" w:pos="4820"/>
          <w:tab w:val="left" w:pos="567"/>
          <w:tab w:val="left" w:pos="5387"/>
          <w:tab w:val="left" w:pos="7655"/>
        </w:tabs>
      </w:pPr>
      <w:r>
        <w:t>Lamely</w:t>
      </w:r>
      <w:r>
        <w:tab/>
        <w:t>Hliník</w:t>
      </w:r>
    </w:p>
    <w:p w:rsidR="00715A9F" w:rsidRDefault="00715A9F" w:rsidP="00715A9F">
      <w:pPr>
        <w:tabs>
          <w:tab w:val="clear" w:pos="709"/>
          <w:tab w:val="clear" w:pos="4820"/>
          <w:tab w:val="left" w:pos="5387"/>
          <w:tab w:val="left" w:pos="7655"/>
        </w:tabs>
      </w:pPr>
      <w:r>
        <w:t>Přepravní hmotnost</w:t>
      </w:r>
      <w:r>
        <w:tab/>
        <w:t>2705</w:t>
      </w:r>
      <w:r>
        <w:tab/>
        <w:t>kg / kus</w:t>
      </w:r>
    </w:p>
    <w:p w:rsidR="00715A9F" w:rsidRDefault="00715A9F" w:rsidP="00715A9F">
      <w:pPr>
        <w:tabs>
          <w:tab w:val="clear" w:pos="709"/>
          <w:tab w:val="clear" w:pos="4820"/>
          <w:tab w:val="left" w:pos="5387"/>
          <w:tab w:val="left" w:pos="7655"/>
        </w:tabs>
      </w:pPr>
      <w:r>
        <w:t>Výrobce</w:t>
      </w:r>
      <w:r>
        <w:tab/>
      </w:r>
    </w:p>
    <w:p w:rsidR="004268F5" w:rsidRPr="00820954" w:rsidRDefault="004268F5" w:rsidP="004268F5">
      <w:pPr>
        <w:pStyle w:val="Nadpis3"/>
      </w:pPr>
      <w:bookmarkStart w:id="111" w:name="_Toc6227278"/>
      <w:r>
        <w:t>1</w:t>
      </w:r>
      <w:r w:rsidRPr="00820954">
        <w:t xml:space="preserve"> kus</w:t>
      </w:r>
      <w:r w:rsidR="00D22016">
        <w:t>;</w:t>
      </w:r>
      <w:r>
        <w:t xml:space="preserve"> Expanzní nádoba </w:t>
      </w:r>
      <w:r w:rsidR="004B39EF">
        <w:t>S1</w:t>
      </w:r>
      <w:bookmarkEnd w:id="109"/>
      <w:bookmarkEnd w:id="110"/>
      <w:bookmarkEnd w:id="111"/>
    </w:p>
    <w:p w:rsidR="004B39EF" w:rsidRPr="004B39EF" w:rsidRDefault="004B39EF" w:rsidP="004B39EF">
      <w:pPr>
        <w:tabs>
          <w:tab w:val="clear" w:pos="709"/>
          <w:tab w:val="clear" w:pos="4820"/>
        </w:tabs>
        <w:spacing w:after="240"/>
        <w:rPr>
          <w:bCs/>
        </w:rPr>
      </w:pPr>
      <w:r w:rsidRPr="004B39EF">
        <w:rPr>
          <w:bCs/>
        </w:rPr>
        <w:t xml:space="preserve">Rozměrový náčrtek viz výkres </w:t>
      </w:r>
      <w:r w:rsidR="00303EA6">
        <w:rPr>
          <w:bCs/>
        </w:rPr>
        <w:t>1-14-402-1</w:t>
      </w:r>
    </w:p>
    <w:p w:rsidR="004268F5" w:rsidRDefault="004268F5" w:rsidP="004268F5">
      <w:pPr>
        <w:tabs>
          <w:tab w:val="clear" w:pos="709"/>
          <w:tab w:val="clear" w:pos="4820"/>
          <w:tab w:val="clear" w:pos="9639"/>
        </w:tabs>
        <w:spacing w:before="120"/>
      </w:pPr>
      <w:r>
        <w:tab/>
        <w:t>Nízkotlaký sběrač chladiva – expanzní nádoba pro chladicí okruh s provozní teplotou -10 °C. Nádoba opatřena potřebnými hrdly pro zapojení do chladicího okruhu. Součástí jsou rovněž 3 nohy s patkami pro uložení nádoby na základy nebo rovnou betonovou podlahu. Provedení a výzbroj tlakové nádoby musí odpovídat platným normám a bezpečnostním předpisům.</w:t>
      </w:r>
    </w:p>
    <w:p w:rsidR="004268F5" w:rsidRDefault="004268F5" w:rsidP="004268F5">
      <w:pPr>
        <w:tabs>
          <w:tab w:val="clear" w:pos="709"/>
          <w:tab w:val="clear" w:pos="4820"/>
          <w:tab w:val="left" w:pos="5387"/>
          <w:tab w:val="left" w:pos="7655"/>
        </w:tabs>
        <w:spacing w:before="120"/>
        <w:rPr>
          <w:b/>
        </w:rPr>
      </w:pPr>
      <w:r>
        <w:rPr>
          <w:b/>
        </w:rPr>
        <w:t>Technická data:</w:t>
      </w:r>
    </w:p>
    <w:p w:rsidR="004B39EF" w:rsidRDefault="004B39EF" w:rsidP="004B39EF">
      <w:pPr>
        <w:tabs>
          <w:tab w:val="clear" w:pos="709"/>
          <w:tab w:val="clear" w:pos="4820"/>
          <w:tab w:val="left" w:pos="5387"/>
          <w:tab w:val="left" w:pos="7655"/>
        </w:tabs>
      </w:pPr>
      <w:r>
        <w:t>Typ</w:t>
      </w:r>
      <w:r>
        <w:tab/>
        <w:t>Označení VLS16020</w:t>
      </w:r>
    </w:p>
    <w:p w:rsidR="004268F5" w:rsidRDefault="004268F5" w:rsidP="004268F5">
      <w:pPr>
        <w:tabs>
          <w:tab w:val="clear" w:pos="709"/>
          <w:tab w:val="clear" w:pos="4820"/>
          <w:tab w:val="left" w:pos="5387"/>
          <w:tab w:val="left" w:pos="7655"/>
        </w:tabs>
      </w:pPr>
      <w:r>
        <w:t>Chladivo</w:t>
      </w:r>
      <w:r>
        <w:tab/>
        <w:t>R 717 (NH</w:t>
      </w:r>
      <w:r>
        <w:rPr>
          <w:vertAlign w:val="subscript"/>
        </w:rPr>
        <w:t>3</w:t>
      </w:r>
      <w:r>
        <w:t>)</w:t>
      </w:r>
    </w:p>
    <w:p w:rsidR="004268F5" w:rsidRDefault="004268F5" w:rsidP="004268F5">
      <w:pPr>
        <w:tabs>
          <w:tab w:val="clear" w:pos="709"/>
          <w:tab w:val="clear" w:pos="4820"/>
          <w:tab w:val="left" w:pos="5387"/>
          <w:tab w:val="left" w:pos="7655"/>
        </w:tabs>
      </w:pPr>
      <w:r>
        <w:t>Stojatá válcová tlaková nádoba</w:t>
      </w:r>
    </w:p>
    <w:p w:rsidR="004268F5" w:rsidRDefault="004268F5" w:rsidP="004268F5">
      <w:pPr>
        <w:tabs>
          <w:tab w:val="clear" w:pos="709"/>
          <w:tab w:val="clear" w:pos="4820"/>
          <w:tab w:val="left" w:pos="5387"/>
          <w:tab w:val="left" w:pos="7655"/>
        </w:tabs>
        <w:ind w:left="567"/>
      </w:pPr>
      <w:r>
        <w:t>Vnější průměr pláště</w:t>
      </w:r>
      <w:r>
        <w:tab/>
        <w:t>1 600</w:t>
      </w:r>
      <w:r>
        <w:tab/>
        <w:t>mm</w:t>
      </w:r>
    </w:p>
    <w:p w:rsidR="004268F5" w:rsidRDefault="004268F5" w:rsidP="004268F5">
      <w:pPr>
        <w:tabs>
          <w:tab w:val="clear" w:pos="709"/>
          <w:tab w:val="clear" w:pos="4820"/>
          <w:tab w:val="left" w:pos="5387"/>
          <w:tab w:val="left" w:pos="7655"/>
        </w:tabs>
        <w:ind w:left="567"/>
      </w:pPr>
      <w:r>
        <w:t>Délka válcové části nádoby</w:t>
      </w:r>
      <w:r>
        <w:tab/>
      </w:r>
      <w:r w:rsidR="00F34F15">
        <w:t>2 000</w:t>
      </w:r>
      <w:r>
        <w:tab/>
        <w:t>mm</w:t>
      </w:r>
    </w:p>
    <w:p w:rsidR="00F34F15" w:rsidRDefault="00F34F15" w:rsidP="00F34F15">
      <w:pPr>
        <w:tabs>
          <w:tab w:val="clear" w:pos="709"/>
          <w:tab w:val="clear" w:pos="4820"/>
          <w:tab w:val="left" w:pos="5387"/>
          <w:tab w:val="left" w:pos="7655"/>
        </w:tabs>
        <w:ind w:left="567"/>
      </w:pPr>
      <w:r>
        <w:t>Délka nádoby včetně den</w:t>
      </w:r>
      <w:r>
        <w:tab/>
        <w:t>2 880</w:t>
      </w:r>
      <w:r>
        <w:tab/>
        <w:t>mm</w:t>
      </w:r>
    </w:p>
    <w:p w:rsidR="00F34F15" w:rsidRDefault="00F34F15" w:rsidP="00F34F15">
      <w:pPr>
        <w:pStyle w:val="Zhlav"/>
        <w:tabs>
          <w:tab w:val="clear" w:pos="709"/>
          <w:tab w:val="clear" w:pos="4536"/>
          <w:tab w:val="clear" w:pos="4820"/>
          <w:tab w:val="clear" w:pos="9072"/>
          <w:tab w:val="left" w:pos="5387"/>
          <w:tab w:val="left" w:pos="7655"/>
        </w:tabs>
        <w:rPr>
          <w:vertAlign w:val="superscript"/>
        </w:rPr>
      </w:pPr>
      <w:r>
        <w:t>Objem nádoby</w:t>
      </w:r>
      <w:r>
        <w:tab/>
        <w:t>cca 5,15</w:t>
      </w:r>
      <w:r>
        <w:tab/>
        <w:t>m</w:t>
      </w:r>
      <w:r>
        <w:rPr>
          <w:vertAlign w:val="superscript"/>
        </w:rPr>
        <w:t>3</w:t>
      </w:r>
    </w:p>
    <w:p w:rsidR="00F34F15" w:rsidRDefault="00F34F15" w:rsidP="00F34F15">
      <w:pPr>
        <w:tabs>
          <w:tab w:val="clear" w:pos="709"/>
          <w:tab w:val="clear" w:pos="4820"/>
          <w:tab w:val="left" w:pos="5387"/>
          <w:tab w:val="left" w:pos="7655"/>
        </w:tabs>
      </w:pPr>
      <w:r>
        <w:t>Přepravní hmotnost</w:t>
      </w:r>
      <w:r>
        <w:tab/>
        <w:t>cca 2 060</w:t>
      </w:r>
      <w:r>
        <w:tab/>
        <w:t>kg</w:t>
      </w:r>
    </w:p>
    <w:p w:rsidR="001C11E1" w:rsidRDefault="001C11E1" w:rsidP="004268F5">
      <w:pPr>
        <w:tabs>
          <w:tab w:val="clear" w:pos="709"/>
          <w:tab w:val="clear" w:pos="4820"/>
          <w:tab w:val="left" w:pos="5387"/>
          <w:tab w:val="left" w:pos="7655"/>
        </w:tabs>
      </w:pPr>
      <w:r>
        <w:t>Výrobce</w:t>
      </w:r>
      <w:r>
        <w:tab/>
      </w:r>
    </w:p>
    <w:p w:rsidR="004268F5" w:rsidRDefault="006518F1" w:rsidP="004268F5">
      <w:pPr>
        <w:pStyle w:val="Nadpis3"/>
      </w:pPr>
      <w:bookmarkStart w:id="112" w:name="_Toc299357056"/>
      <w:bookmarkStart w:id="113" w:name="_Toc6227279"/>
      <w:r>
        <w:lastRenderedPageBreak/>
        <w:t>1 kus</w:t>
      </w:r>
      <w:r w:rsidR="00D22016">
        <w:t>;</w:t>
      </w:r>
      <w:r>
        <w:t xml:space="preserve"> </w:t>
      </w:r>
      <w:r w:rsidR="004268F5">
        <w:t>Pomocný sběrač chladiva</w:t>
      </w:r>
      <w:bookmarkEnd w:id="112"/>
      <w:r w:rsidR="001564C4">
        <w:t xml:space="preserve"> </w:t>
      </w:r>
      <w:r w:rsidR="004B39EF">
        <w:t>R1</w:t>
      </w:r>
      <w:bookmarkEnd w:id="113"/>
    </w:p>
    <w:p w:rsidR="004B39EF" w:rsidRPr="004B39EF" w:rsidRDefault="004B39EF" w:rsidP="004B39EF">
      <w:pPr>
        <w:tabs>
          <w:tab w:val="clear" w:pos="709"/>
          <w:tab w:val="clear" w:pos="4820"/>
        </w:tabs>
        <w:spacing w:after="240"/>
        <w:rPr>
          <w:bCs/>
        </w:rPr>
      </w:pPr>
      <w:r w:rsidRPr="004B39EF">
        <w:rPr>
          <w:bCs/>
        </w:rPr>
        <w:t xml:space="preserve">Rozměrový náčrtek viz výkres </w:t>
      </w:r>
      <w:r w:rsidR="00303EA6">
        <w:rPr>
          <w:bCs/>
        </w:rPr>
        <w:t>1-14-402-1</w:t>
      </w:r>
    </w:p>
    <w:p w:rsidR="004268F5" w:rsidRDefault="004268F5" w:rsidP="004268F5">
      <w:pPr>
        <w:tabs>
          <w:tab w:val="clear" w:pos="709"/>
          <w:tab w:val="clear" w:pos="4820"/>
          <w:tab w:val="clear" w:pos="9639"/>
        </w:tabs>
        <w:spacing w:before="120"/>
        <w:ind w:firstLine="720"/>
      </w:pPr>
      <w:r>
        <w:t xml:space="preserve">Pomocný sběrač kondenzátu chladiva pro termosifonový chladič oleje. Nádoba opatřena hrdly pro </w:t>
      </w:r>
      <w:r w:rsidR="00636214">
        <w:t>připojení do chladicího okruhu.</w:t>
      </w:r>
    </w:p>
    <w:p w:rsidR="004268F5" w:rsidRDefault="004268F5" w:rsidP="004268F5">
      <w:pPr>
        <w:tabs>
          <w:tab w:val="clear" w:pos="709"/>
          <w:tab w:val="clear" w:pos="4820"/>
          <w:tab w:val="left" w:pos="5387"/>
          <w:tab w:val="left" w:pos="7655"/>
        </w:tabs>
        <w:spacing w:before="120"/>
        <w:rPr>
          <w:b/>
        </w:rPr>
      </w:pPr>
      <w:r>
        <w:rPr>
          <w:b/>
        </w:rPr>
        <w:t>Technická data:</w:t>
      </w:r>
    </w:p>
    <w:p w:rsidR="004B39EF" w:rsidRDefault="004B39EF" w:rsidP="004B39EF">
      <w:pPr>
        <w:tabs>
          <w:tab w:val="clear" w:pos="709"/>
          <w:tab w:val="clear" w:pos="4820"/>
          <w:tab w:val="left" w:pos="5387"/>
          <w:tab w:val="left" w:pos="7655"/>
        </w:tabs>
      </w:pPr>
      <w:r>
        <w:t>Typ</w:t>
      </w:r>
      <w:r>
        <w:tab/>
        <w:t>Označení HLR03511</w:t>
      </w:r>
    </w:p>
    <w:p w:rsidR="004268F5" w:rsidRDefault="004268F5" w:rsidP="004268F5">
      <w:pPr>
        <w:tabs>
          <w:tab w:val="clear" w:pos="709"/>
          <w:tab w:val="clear" w:pos="4820"/>
          <w:tab w:val="left" w:pos="5387"/>
          <w:tab w:val="left" w:pos="7655"/>
        </w:tabs>
      </w:pPr>
      <w:r>
        <w:t>Chladivo</w:t>
      </w:r>
      <w:r>
        <w:tab/>
        <w:t>R 717 (NH</w:t>
      </w:r>
      <w:r>
        <w:rPr>
          <w:vertAlign w:val="subscript"/>
        </w:rPr>
        <w:t>3</w:t>
      </w:r>
      <w:r>
        <w:t>)</w:t>
      </w:r>
    </w:p>
    <w:p w:rsidR="004268F5" w:rsidRDefault="00FF334E" w:rsidP="004268F5">
      <w:pPr>
        <w:tabs>
          <w:tab w:val="clear" w:pos="709"/>
          <w:tab w:val="clear" w:pos="4820"/>
          <w:tab w:val="left" w:pos="5387"/>
          <w:tab w:val="left" w:pos="7655"/>
        </w:tabs>
      </w:pPr>
      <w:r>
        <w:t>Ležatá</w:t>
      </w:r>
      <w:r w:rsidR="004268F5">
        <w:t xml:space="preserve"> válcová nádoba</w:t>
      </w:r>
    </w:p>
    <w:p w:rsidR="004268F5" w:rsidRDefault="004268F5" w:rsidP="004268F5">
      <w:pPr>
        <w:tabs>
          <w:tab w:val="clear" w:pos="709"/>
          <w:tab w:val="clear" w:pos="4820"/>
          <w:tab w:val="left" w:pos="5387"/>
          <w:tab w:val="left" w:pos="7655"/>
        </w:tabs>
        <w:ind w:left="567"/>
      </w:pPr>
      <w:r>
        <w:t>Vnější průměr pláště</w:t>
      </w:r>
      <w:r>
        <w:tab/>
      </w:r>
      <w:r w:rsidR="006518F1">
        <w:t>35</w:t>
      </w:r>
      <w:r w:rsidR="00937AD8">
        <w:t>5,6</w:t>
      </w:r>
      <w:r>
        <w:tab/>
        <w:t>mm</w:t>
      </w:r>
    </w:p>
    <w:p w:rsidR="004268F5" w:rsidRDefault="004268F5" w:rsidP="004268F5">
      <w:pPr>
        <w:tabs>
          <w:tab w:val="clear" w:pos="709"/>
          <w:tab w:val="clear" w:pos="4820"/>
          <w:tab w:val="left" w:pos="5387"/>
          <w:tab w:val="left" w:pos="7655"/>
        </w:tabs>
        <w:ind w:left="567"/>
      </w:pPr>
      <w:r>
        <w:t>Délka válcové části nádoby</w:t>
      </w:r>
      <w:r>
        <w:tab/>
      </w:r>
      <w:r w:rsidR="00937AD8">
        <w:t>11</w:t>
      </w:r>
      <w:r w:rsidR="006518F1">
        <w:t>00</w:t>
      </w:r>
      <w:r>
        <w:tab/>
        <w:t>mm</w:t>
      </w:r>
    </w:p>
    <w:p w:rsidR="004268F5" w:rsidRDefault="004268F5" w:rsidP="004268F5">
      <w:pPr>
        <w:tabs>
          <w:tab w:val="clear" w:pos="709"/>
          <w:tab w:val="clear" w:pos="4820"/>
          <w:tab w:val="left" w:pos="5387"/>
          <w:tab w:val="left" w:pos="7655"/>
        </w:tabs>
        <w:ind w:left="567"/>
      </w:pPr>
      <w:r>
        <w:t>Délka nádoby včetně den</w:t>
      </w:r>
      <w:r>
        <w:tab/>
        <w:t xml:space="preserve">cca </w:t>
      </w:r>
      <w:r w:rsidR="00937AD8">
        <w:t>1430</w:t>
      </w:r>
      <w:r>
        <w:tab/>
        <w:t>mm</w:t>
      </w:r>
    </w:p>
    <w:p w:rsidR="004268F5" w:rsidRDefault="004268F5" w:rsidP="004268F5">
      <w:pPr>
        <w:pStyle w:val="Zhlav"/>
        <w:tabs>
          <w:tab w:val="clear" w:pos="709"/>
          <w:tab w:val="clear" w:pos="4536"/>
          <w:tab w:val="clear" w:pos="4820"/>
          <w:tab w:val="clear" w:pos="9072"/>
          <w:tab w:val="left" w:pos="5387"/>
          <w:tab w:val="left" w:pos="7655"/>
        </w:tabs>
        <w:rPr>
          <w:vertAlign w:val="superscript"/>
        </w:rPr>
      </w:pPr>
      <w:r>
        <w:t>Objem nádoby</w:t>
      </w:r>
      <w:r>
        <w:tab/>
        <w:t>cca 0,</w:t>
      </w:r>
      <w:r w:rsidR="00937AD8">
        <w:t>118</w:t>
      </w:r>
      <w:r>
        <w:tab/>
        <w:t>m</w:t>
      </w:r>
      <w:r>
        <w:rPr>
          <w:vertAlign w:val="superscript"/>
        </w:rPr>
        <w:t>3</w:t>
      </w:r>
    </w:p>
    <w:p w:rsidR="004268F5" w:rsidRDefault="004268F5" w:rsidP="004268F5">
      <w:pPr>
        <w:tabs>
          <w:tab w:val="clear" w:pos="709"/>
          <w:tab w:val="clear" w:pos="4820"/>
          <w:tab w:val="left" w:pos="5387"/>
          <w:tab w:val="left" w:pos="7655"/>
        </w:tabs>
      </w:pPr>
      <w:r>
        <w:t>Přepravní hmotnost</w:t>
      </w:r>
      <w:r>
        <w:tab/>
        <w:t xml:space="preserve">cca </w:t>
      </w:r>
      <w:r w:rsidR="00937AD8">
        <w:t>141</w:t>
      </w:r>
      <w:r>
        <w:tab/>
        <w:t>kg</w:t>
      </w:r>
    </w:p>
    <w:p w:rsidR="00937AD8" w:rsidRDefault="004268F5" w:rsidP="006518F1">
      <w:pPr>
        <w:tabs>
          <w:tab w:val="clear" w:pos="709"/>
          <w:tab w:val="clear" w:pos="4820"/>
          <w:tab w:val="left" w:pos="5387"/>
          <w:tab w:val="left" w:pos="7655"/>
        </w:tabs>
        <w:ind w:left="5387" w:hanging="5387"/>
      </w:pPr>
      <w:r>
        <w:t>Výrobce</w:t>
      </w:r>
      <w:r>
        <w:tab/>
      </w:r>
    </w:p>
    <w:p w:rsidR="004B39EF" w:rsidRPr="0097134F" w:rsidRDefault="004B39EF" w:rsidP="004B39EF">
      <w:pPr>
        <w:pStyle w:val="Nadpis3"/>
        <w:tabs>
          <w:tab w:val="clear" w:pos="1440"/>
        </w:tabs>
        <w:ind w:left="0" w:firstLine="0"/>
      </w:pPr>
      <w:bookmarkStart w:id="114" w:name="_Toc367013941"/>
      <w:bookmarkStart w:id="115" w:name="_Toc6227280"/>
      <w:r>
        <w:t>1</w:t>
      </w:r>
      <w:r w:rsidRPr="00820954">
        <w:t xml:space="preserve"> kus</w:t>
      </w:r>
      <w:r>
        <w:t>; Vysokotlaký plovákový regulační ventil</w:t>
      </w:r>
      <w:bookmarkEnd w:id="114"/>
      <w:r>
        <w:t xml:space="preserve"> FV1</w:t>
      </w:r>
      <w:bookmarkEnd w:id="115"/>
    </w:p>
    <w:p w:rsidR="004B39EF" w:rsidRPr="004B39EF" w:rsidRDefault="004B39EF" w:rsidP="004B39EF">
      <w:pPr>
        <w:tabs>
          <w:tab w:val="clear" w:pos="709"/>
          <w:tab w:val="clear" w:pos="4820"/>
        </w:tabs>
        <w:spacing w:after="240"/>
        <w:rPr>
          <w:bCs/>
        </w:rPr>
      </w:pPr>
      <w:r w:rsidRPr="004B39EF">
        <w:rPr>
          <w:bCs/>
        </w:rPr>
        <w:t xml:space="preserve">Rozměrový náčrtek viz výkres </w:t>
      </w:r>
      <w:r w:rsidR="00303EA6">
        <w:rPr>
          <w:bCs/>
        </w:rPr>
        <w:t>1-14-402-1</w:t>
      </w:r>
    </w:p>
    <w:p w:rsidR="004B39EF" w:rsidRDefault="004B39EF" w:rsidP="00D22016">
      <w:pPr>
        <w:tabs>
          <w:tab w:val="clear" w:pos="709"/>
          <w:tab w:val="clear" w:pos="4820"/>
          <w:tab w:val="clear" w:pos="9639"/>
        </w:tabs>
        <w:ind w:firstLine="720"/>
      </w:pPr>
      <w:r>
        <w:t>Regulační orgán, který seškrtí chladivo z kondenzačního tlaku na kondenzátoru C1 na vypařovací tlak v nízkotlakém sběrači NH</w:t>
      </w:r>
      <w:r>
        <w:rPr>
          <w:vertAlign w:val="subscript"/>
        </w:rPr>
        <w:t>3</w:t>
      </w:r>
      <w:r>
        <w:t xml:space="preserve"> S1.</w:t>
      </w:r>
    </w:p>
    <w:p w:rsidR="004B39EF" w:rsidRDefault="004B39EF" w:rsidP="004B39EF">
      <w:pPr>
        <w:tabs>
          <w:tab w:val="clear" w:pos="709"/>
          <w:tab w:val="clear" w:pos="4820"/>
          <w:tab w:val="left" w:pos="5387"/>
          <w:tab w:val="left" w:pos="7655"/>
        </w:tabs>
        <w:spacing w:before="240"/>
        <w:rPr>
          <w:b/>
        </w:rPr>
      </w:pPr>
      <w:r>
        <w:rPr>
          <w:b/>
        </w:rPr>
        <w:t>Technická data:</w:t>
      </w:r>
    </w:p>
    <w:p w:rsidR="004B39EF" w:rsidRDefault="004B39EF" w:rsidP="004B39EF">
      <w:pPr>
        <w:tabs>
          <w:tab w:val="clear" w:pos="709"/>
          <w:tab w:val="clear" w:pos="4820"/>
          <w:tab w:val="left" w:pos="5387"/>
          <w:tab w:val="left" w:pos="7655"/>
        </w:tabs>
      </w:pPr>
      <w:r>
        <w:t>Typ plovákového ventilu</w:t>
      </w:r>
      <w:r>
        <w:tab/>
      </w:r>
    </w:p>
    <w:p w:rsidR="004B39EF" w:rsidRDefault="004B39EF" w:rsidP="004B39EF">
      <w:pPr>
        <w:tabs>
          <w:tab w:val="clear" w:pos="709"/>
          <w:tab w:val="clear" w:pos="4820"/>
          <w:tab w:val="left" w:pos="5387"/>
          <w:tab w:val="left" w:pos="7655"/>
        </w:tabs>
      </w:pPr>
      <w:r>
        <w:t>Výkon</w:t>
      </w:r>
      <w:r>
        <w:tab/>
      </w:r>
      <w:r w:rsidR="000C6F3C">
        <w:t>472</w:t>
      </w:r>
      <w:r>
        <w:tab/>
        <w:t>kW</w:t>
      </w:r>
    </w:p>
    <w:p w:rsidR="004B39EF" w:rsidRDefault="004B39EF" w:rsidP="004B39EF">
      <w:pPr>
        <w:tabs>
          <w:tab w:val="clear" w:pos="709"/>
          <w:tab w:val="clear" w:pos="4820"/>
          <w:tab w:val="left" w:pos="5387"/>
          <w:tab w:val="left" w:pos="7655"/>
        </w:tabs>
      </w:pPr>
      <w:r>
        <w:t>Max výkon</w:t>
      </w:r>
      <w:r>
        <w:tab/>
      </w:r>
      <w:r w:rsidR="002E5051">
        <w:t>677,2</w:t>
      </w:r>
      <w:r>
        <w:tab/>
        <w:t>kW</w:t>
      </w:r>
    </w:p>
    <w:p w:rsidR="004B39EF" w:rsidRDefault="004B39EF" w:rsidP="004B39EF">
      <w:pPr>
        <w:tabs>
          <w:tab w:val="clear" w:pos="709"/>
          <w:tab w:val="clear" w:pos="4820"/>
          <w:tab w:val="left" w:pos="5387"/>
          <w:tab w:val="left" w:pos="7655"/>
        </w:tabs>
      </w:pPr>
      <w:r>
        <w:t>Vypařovací teplota</w:t>
      </w:r>
      <w:r>
        <w:tab/>
        <w:t>-10</w:t>
      </w:r>
      <w:r>
        <w:tab/>
        <w:t>°C</w:t>
      </w:r>
    </w:p>
    <w:p w:rsidR="004B39EF" w:rsidRDefault="004B39EF" w:rsidP="004B39EF">
      <w:pPr>
        <w:tabs>
          <w:tab w:val="clear" w:pos="709"/>
          <w:tab w:val="clear" w:pos="4820"/>
          <w:tab w:val="left" w:pos="5387"/>
          <w:tab w:val="left" w:pos="7655"/>
        </w:tabs>
      </w:pPr>
      <w:r>
        <w:t>Kondenzační teplota</w:t>
      </w:r>
      <w:r>
        <w:tab/>
        <w:t>+</w:t>
      </w:r>
      <w:r w:rsidR="002E5051">
        <w:t>25(+42)</w:t>
      </w:r>
      <w:r>
        <w:tab/>
        <w:t>°C</w:t>
      </w:r>
    </w:p>
    <w:p w:rsidR="004B39EF" w:rsidRDefault="004B39EF" w:rsidP="004B39EF">
      <w:pPr>
        <w:tabs>
          <w:tab w:val="clear" w:pos="709"/>
          <w:tab w:val="clear" w:pos="4820"/>
          <w:tab w:val="left" w:pos="5387"/>
          <w:tab w:val="left" w:pos="7655"/>
        </w:tabs>
      </w:pPr>
      <w:r>
        <w:t>Ležatá nádoba s</w:t>
      </w:r>
      <w:r w:rsidR="000C6F3C">
        <w:t> plovákovým mechanizme</w:t>
      </w:r>
      <w:r w:rsidR="00E462B0">
        <w:t>m</w:t>
      </w:r>
    </w:p>
    <w:p w:rsidR="004B39EF" w:rsidRDefault="004B39EF" w:rsidP="004B39EF">
      <w:pPr>
        <w:tabs>
          <w:tab w:val="clear" w:pos="709"/>
          <w:tab w:val="clear" w:pos="4820"/>
          <w:tab w:val="left" w:pos="5387"/>
          <w:tab w:val="left" w:pos="7655"/>
        </w:tabs>
        <w:ind w:left="567"/>
      </w:pPr>
      <w:r>
        <w:t>Vnější průměr pláště</w:t>
      </w:r>
      <w:r>
        <w:tab/>
        <w:t>2</w:t>
      </w:r>
      <w:r w:rsidR="0004053B">
        <w:t>19,1</w:t>
      </w:r>
      <w:r>
        <w:tab/>
        <w:t>mm</w:t>
      </w:r>
    </w:p>
    <w:p w:rsidR="004B39EF" w:rsidRDefault="004B39EF" w:rsidP="004B39EF">
      <w:pPr>
        <w:tabs>
          <w:tab w:val="clear" w:pos="709"/>
          <w:tab w:val="clear" w:pos="4820"/>
          <w:tab w:val="left" w:pos="5387"/>
          <w:tab w:val="left" w:pos="7655"/>
        </w:tabs>
        <w:ind w:left="567"/>
      </w:pPr>
      <w:r>
        <w:t>Celková délka</w:t>
      </w:r>
      <w:r>
        <w:tab/>
      </w:r>
      <w:r w:rsidR="00E462B0">
        <w:t>435</w:t>
      </w:r>
      <w:r>
        <w:tab/>
        <w:t>mm</w:t>
      </w:r>
    </w:p>
    <w:p w:rsidR="004B39EF" w:rsidRDefault="004B39EF" w:rsidP="004B39EF">
      <w:pPr>
        <w:tabs>
          <w:tab w:val="clear" w:pos="709"/>
          <w:tab w:val="clear" w:pos="4820"/>
          <w:tab w:val="left" w:pos="5387"/>
          <w:tab w:val="left" w:pos="7655"/>
        </w:tabs>
      </w:pPr>
      <w:r>
        <w:t>Přepravní hmotnost</w:t>
      </w:r>
      <w:r>
        <w:tab/>
      </w:r>
      <w:r w:rsidR="00E462B0">
        <w:t>37</w:t>
      </w:r>
      <w:r>
        <w:tab/>
        <w:t>kg</w:t>
      </w:r>
    </w:p>
    <w:p w:rsidR="00E462B0" w:rsidRDefault="00E462B0" w:rsidP="004B39EF">
      <w:pPr>
        <w:tabs>
          <w:tab w:val="clear" w:pos="709"/>
          <w:tab w:val="clear" w:pos="4820"/>
          <w:tab w:val="left" w:pos="5387"/>
          <w:tab w:val="left" w:pos="7655"/>
        </w:tabs>
      </w:pPr>
      <w:r>
        <w:t>Výrobce</w:t>
      </w:r>
      <w:r>
        <w:tab/>
      </w:r>
    </w:p>
    <w:p w:rsidR="004268F5" w:rsidRPr="00820954" w:rsidRDefault="00034A8E" w:rsidP="004268F5">
      <w:pPr>
        <w:pStyle w:val="Nadpis3"/>
      </w:pPr>
      <w:bookmarkStart w:id="116" w:name="_Toc298110250"/>
      <w:bookmarkStart w:id="117" w:name="_Toc299357057"/>
      <w:bookmarkStart w:id="118" w:name="_Toc6227281"/>
      <w:r>
        <w:t>2</w:t>
      </w:r>
      <w:r w:rsidR="004268F5" w:rsidRPr="00820954">
        <w:t xml:space="preserve"> kus</w:t>
      </w:r>
      <w:r w:rsidR="004268F5">
        <w:t>y</w:t>
      </w:r>
      <w:r w:rsidR="00D22016">
        <w:t>;</w:t>
      </w:r>
      <w:r w:rsidR="004268F5">
        <w:t xml:space="preserve"> Čerpadlo kapalného chladiva</w:t>
      </w:r>
      <w:bookmarkEnd w:id="116"/>
      <w:bookmarkEnd w:id="117"/>
      <w:r w:rsidR="004B39EF">
        <w:t xml:space="preserve"> P1.1, P1.2</w:t>
      </w:r>
      <w:bookmarkEnd w:id="118"/>
    </w:p>
    <w:p w:rsidR="004B39EF" w:rsidRPr="004B39EF" w:rsidRDefault="004B39EF" w:rsidP="004B39EF">
      <w:pPr>
        <w:tabs>
          <w:tab w:val="clear" w:pos="709"/>
          <w:tab w:val="clear" w:pos="4820"/>
        </w:tabs>
        <w:spacing w:after="240"/>
        <w:rPr>
          <w:bCs/>
        </w:rPr>
      </w:pPr>
      <w:r w:rsidRPr="004B39EF">
        <w:rPr>
          <w:bCs/>
        </w:rPr>
        <w:t xml:space="preserve">Rozměrový náčrtek viz výkres </w:t>
      </w:r>
      <w:r w:rsidR="00303EA6">
        <w:rPr>
          <w:bCs/>
        </w:rPr>
        <w:t>1-14-402-1</w:t>
      </w:r>
    </w:p>
    <w:p w:rsidR="004268F5" w:rsidRDefault="004B39EF" w:rsidP="004268F5">
      <w:pPr>
        <w:tabs>
          <w:tab w:val="clear" w:pos="709"/>
          <w:tab w:val="clear" w:pos="4820"/>
          <w:tab w:val="clear" w:pos="9639"/>
        </w:tabs>
        <w:spacing w:before="240"/>
      </w:pPr>
      <w:r>
        <w:t>Č</w:t>
      </w:r>
      <w:r w:rsidR="004268F5">
        <w:t>erpadlo s provozní teplotou -10 °C. Čerpadlo dopravuje kapané chladivo na bodu varu z expanzní nádoby do trubkového sytému ledové plochy.</w:t>
      </w:r>
      <w:r w:rsidR="00034A8E">
        <w:br/>
        <w:t>1 čerpadlo provozní + 1 čerpadlo 100 % rezerva</w:t>
      </w:r>
    </w:p>
    <w:p w:rsidR="004268F5" w:rsidRDefault="004268F5" w:rsidP="004268F5">
      <w:pPr>
        <w:tabs>
          <w:tab w:val="clear" w:pos="709"/>
          <w:tab w:val="clear" w:pos="4820"/>
          <w:tab w:val="left" w:pos="5387"/>
          <w:tab w:val="left" w:pos="7655"/>
        </w:tabs>
        <w:spacing w:before="120"/>
        <w:rPr>
          <w:b/>
        </w:rPr>
      </w:pPr>
      <w:r>
        <w:rPr>
          <w:b/>
        </w:rPr>
        <w:t>Technická data pro 1 ks:</w:t>
      </w:r>
    </w:p>
    <w:p w:rsidR="00E462B0" w:rsidRDefault="00E462B0" w:rsidP="00E462B0">
      <w:pPr>
        <w:tabs>
          <w:tab w:val="clear" w:pos="709"/>
          <w:tab w:val="clear" w:pos="4820"/>
          <w:tab w:val="left" w:pos="5387"/>
          <w:tab w:val="left" w:pos="7655"/>
        </w:tabs>
      </w:pPr>
      <w:r>
        <w:t>Typ čerpadla</w:t>
      </w:r>
      <w:r>
        <w:tab/>
      </w:r>
    </w:p>
    <w:p w:rsidR="004268F5" w:rsidRDefault="004268F5" w:rsidP="004268F5">
      <w:pPr>
        <w:tabs>
          <w:tab w:val="clear" w:pos="709"/>
          <w:tab w:val="clear" w:pos="4820"/>
          <w:tab w:val="left" w:pos="5387"/>
          <w:tab w:val="left" w:pos="7655"/>
        </w:tabs>
      </w:pPr>
      <w:r>
        <w:t>Tekutina</w:t>
      </w:r>
      <w:r>
        <w:tab/>
        <w:t>kapalné chladivo R 717 (NH</w:t>
      </w:r>
      <w:r>
        <w:rPr>
          <w:vertAlign w:val="subscript"/>
        </w:rPr>
        <w:t>3</w:t>
      </w:r>
      <w:r>
        <w:t>)</w:t>
      </w:r>
    </w:p>
    <w:p w:rsidR="004268F5" w:rsidRDefault="004268F5" w:rsidP="004268F5">
      <w:pPr>
        <w:tabs>
          <w:tab w:val="clear" w:pos="709"/>
          <w:tab w:val="clear" w:pos="4820"/>
          <w:tab w:val="left" w:pos="5387"/>
          <w:tab w:val="left" w:pos="7655"/>
        </w:tabs>
      </w:pPr>
      <w:r>
        <w:t>Teplota dopravované tekutiny</w:t>
      </w:r>
      <w:r>
        <w:tab/>
        <w:t>-10</w:t>
      </w:r>
      <w:r>
        <w:tab/>
        <w:t>°C</w:t>
      </w:r>
    </w:p>
    <w:p w:rsidR="004268F5" w:rsidRDefault="004268F5" w:rsidP="004268F5">
      <w:pPr>
        <w:tabs>
          <w:tab w:val="clear" w:pos="709"/>
          <w:tab w:val="clear" w:pos="4820"/>
          <w:tab w:val="left" w:pos="5387"/>
          <w:tab w:val="left" w:pos="7655"/>
        </w:tabs>
      </w:pPr>
      <w:r>
        <w:t>Dopravní množství čerpadla</w:t>
      </w:r>
      <w:r>
        <w:tab/>
      </w:r>
      <w:r w:rsidR="005D2030">
        <w:t>9,8</w:t>
      </w:r>
      <w:r>
        <w:tab/>
        <w:t>m</w:t>
      </w:r>
      <w:r>
        <w:rPr>
          <w:vertAlign w:val="superscript"/>
        </w:rPr>
        <w:t>3</w:t>
      </w:r>
      <w:r>
        <w:t>/h</w:t>
      </w:r>
    </w:p>
    <w:p w:rsidR="004268F5" w:rsidRDefault="004268F5" w:rsidP="004268F5">
      <w:pPr>
        <w:pStyle w:val="Zhlav"/>
        <w:tabs>
          <w:tab w:val="clear" w:pos="709"/>
          <w:tab w:val="clear" w:pos="4536"/>
          <w:tab w:val="clear" w:pos="4820"/>
          <w:tab w:val="clear" w:pos="9072"/>
          <w:tab w:val="left" w:pos="5387"/>
          <w:tab w:val="left" w:pos="7655"/>
        </w:tabs>
        <w:ind w:left="5387" w:hanging="5387"/>
      </w:pPr>
      <w:r>
        <w:lastRenderedPageBreak/>
        <w:t>Dopravní výška čerpadla</w:t>
      </w:r>
      <w:r>
        <w:tab/>
        <w:t>25</w:t>
      </w:r>
      <w:r>
        <w:tab/>
        <w:t>m k.sl.</w:t>
      </w:r>
    </w:p>
    <w:p w:rsidR="004268F5" w:rsidRDefault="004268F5" w:rsidP="004268F5">
      <w:pPr>
        <w:pStyle w:val="Zhlav"/>
        <w:tabs>
          <w:tab w:val="clear" w:pos="709"/>
          <w:tab w:val="clear" w:pos="4536"/>
          <w:tab w:val="clear" w:pos="4820"/>
          <w:tab w:val="clear" w:pos="9072"/>
          <w:tab w:val="left" w:pos="5387"/>
          <w:tab w:val="left" w:pos="7655"/>
        </w:tabs>
        <w:ind w:left="5387" w:hanging="5387"/>
      </w:pPr>
      <w:r>
        <w:t>Elektromotor</w:t>
      </w:r>
      <w:r>
        <w:tab/>
      </w:r>
      <w:r w:rsidR="005D2030">
        <w:t>3</w:t>
      </w:r>
      <w:r>
        <w:t>,0</w:t>
      </w:r>
      <w:r>
        <w:tab/>
        <w:t>kW</w:t>
      </w:r>
    </w:p>
    <w:p w:rsidR="004268F5" w:rsidRDefault="004268F5" w:rsidP="004268F5">
      <w:pPr>
        <w:pStyle w:val="Zhlav"/>
        <w:tabs>
          <w:tab w:val="clear" w:pos="709"/>
          <w:tab w:val="clear" w:pos="4536"/>
          <w:tab w:val="clear" w:pos="4820"/>
          <w:tab w:val="clear" w:pos="9072"/>
          <w:tab w:val="left" w:pos="5387"/>
          <w:tab w:val="left" w:pos="7655"/>
        </w:tabs>
        <w:ind w:left="5387" w:hanging="5387"/>
      </w:pPr>
      <w:r>
        <w:t>Napětí / frekvence</w:t>
      </w:r>
      <w:r>
        <w:tab/>
        <w:t>3x400 / 50</w:t>
      </w:r>
      <w:r>
        <w:tab/>
        <w:t>V / Hz</w:t>
      </w:r>
    </w:p>
    <w:p w:rsidR="004268F5" w:rsidRDefault="004268F5" w:rsidP="004268F5">
      <w:pPr>
        <w:tabs>
          <w:tab w:val="clear" w:pos="709"/>
          <w:tab w:val="clear" w:pos="4820"/>
          <w:tab w:val="left" w:pos="5387"/>
          <w:tab w:val="left" w:pos="7655"/>
        </w:tabs>
      </w:pPr>
      <w:r>
        <w:t>Přepravní hmotnost</w:t>
      </w:r>
      <w:r>
        <w:tab/>
      </w:r>
      <w:proofErr w:type="gramStart"/>
      <w:r w:rsidR="005D2030">
        <w:t>11</w:t>
      </w:r>
      <w:r w:rsidR="004B39EF">
        <w:t>3</w:t>
      </w:r>
      <w:r>
        <w:t>kg</w:t>
      </w:r>
      <w:proofErr w:type="gramEnd"/>
    </w:p>
    <w:p w:rsidR="0005322D" w:rsidRDefault="00E462B0" w:rsidP="0005322D">
      <w:pPr>
        <w:tabs>
          <w:tab w:val="clear" w:pos="709"/>
          <w:tab w:val="clear" w:pos="4820"/>
          <w:tab w:val="left" w:pos="5387"/>
          <w:tab w:val="left" w:pos="7655"/>
        </w:tabs>
      </w:pPr>
      <w:r>
        <w:t>Výrobce</w:t>
      </w:r>
      <w:r w:rsidR="004268F5">
        <w:tab/>
      </w:r>
    </w:p>
    <w:p w:rsidR="0005322D" w:rsidRPr="00820954" w:rsidRDefault="0005322D" w:rsidP="0005322D">
      <w:pPr>
        <w:pStyle w:val="Nadpis3"/>
      </w:pPr>
      <w:bookmarkStart w:id="119" w:name="_Toc6227282"/>
      <w:r>
        <w:t>2</w:t>
      </w:r>
      <w:r w:rsidRPr="00820954">
        <w:t xml:space="preserve"> kus</w:t>
      </w:r>
      <w:r>
        <w:t xml:space="preserve">y; </w:t>
      </w:r>
      <w:r w:rsidRPr="0005322D">
        <w:t xml:space="preserve">Axiální ventilátor </w:t>
      </w:r>
      <w:r>
        <w:t>B1.1, B1.2</w:t>
      </w:r>
      <w:bookmarkEnd w:id="119"/>
    </w:p>
    <w:p w:rsidR="0005322D" w:rsidRPr="004B39EF" w:rsidRDefault="0005322D" w:rsidP="0005322D">
      <w:pPr>
        <w:tabs>
          <w:tab w:val="clear" w:pos="709"/>
          <w:tab w:val="clear" w:pos="4820"/>
        </w:tabs>
        <w:spacing w:after="240"/>
        <w:rPr>
          <w:bCs/>
        </w:rPr>
      </w:pPr>
      <w:r w:rsidRPr="004B39EF">
        <w:rPr>
          <w:bCs/>
        </w:rPr>
        <w:t xml:space="preserve">Rozměrový náčrtek viz výkres </w:t>
      </w:r>
      <w:r>
        <w:rPr>
          <w:bCs/>
        </w:rPr>
        <w:t>1-14-402-1</w:t>
      </w:r>
    </w:p>
    <w:p w:rsidR="0005322D" w:rsidRDefault="0005322D" w:rsidP="0005322D">
      <w:pPr>
        <w:tabs>
          <w:tab w:val="clear" w:pos="709"/>
          <w:tab w:val="clear" w:pos="4820"/>
          <w:tab w:val="clear" w:pos="9639"/>
        </w:tabs>
        <w:spacing w:before="240"/>
      </w:pPr>
      <w:r>
        <w:t>Ventilátory jsou určeny pro havarijní i provozní větrání</w:t>
      </w:r>
    </w:p>
    <w:p w:rsidR="0005322D" w:rsidRDefault="0005322D" w:rsidP="0005322D">
      <w:pPr>
        <w:tabs>
          <w:tab w:val="clear" w:pos="709"/>
          <w:tab w:val="clear" w:pos="4820"/>
          <w:tab w:val="left" w:pos="5387"/>
          <w:tab w:val="left" w:pos="7655"/>
        </w:tabs>
        <w:spacing w:before="120"/>
        <w:rPr>
          <w:b/>
        </w:rPr>
      </w:pPr>
      <w:r>
        <w:rPr>
          <w:b/>
        </w:rPr>
        <w:t>Technická data pro 1 ks:</w:t>
      </w:r>
    </w:p>
    <w:p w:rsidR="0005322D" w:rsidRDefault="0005322D" w:rsidP="0005322D">
      <w:pPr>
        <w:tabs>
          <w:tab w:val="clear" w:pos="709"/>
          <w:tab w:val="clear" w:pos="4820"/>
          <w:tab w:val="left" w:pos="5387"/>
          <w:tab w:val="left" w:pos="7655"/>
        </w:tabs>
      </w:pPr>
      <w:r>
        <w:t>Typ ventilátoru</w:t>
      </w:r>
      <w:r>
        <w:tab/>
      </w:r>
    </w:p>
    <w:p w:rsidR="002054E8" w:rsidRDefault="002054E8" w:rsidP="0005322D">
      <w:pPr>
        <w:tabs>
          <w:tab w:val="clear" w:pos="709"/>
          <w:tab w:val="clear" w:pos="4820"/>
          <w:tab w:val="left" w:pos="5387"/>
          <w:tab w:val="left" w:pos="7655"/>
        </w:tabs>
      </w:pPr>
      <w:r>
        <w:t>Ventilátor</w:t>
      </w:r>
      <w:r w:rsidR="00200350">
        <w:t xml:space="preserve"> </w:t>
      </w:r>
      <w:r w:rsidR="00200350">
        <w:rPr>
          <w:rFonts w:cs="Arial"/>
        </w:rPr>
        <w:t>Ø</w:t>
      </w:r>
      <w:r w:rsidR="00200350">
        <w:t>500</w:t>
      </w:r>
      <w:r>
        <w:t xml:space="preserve"> pro nebezpečné prostory</w:t>
      </w:r>
      <w:r>
        <w:tab/>
        <w:t>Nevýbušný, zóna 1</w:t>
      </w:r>
    </w:p>
    <w:p w:rsidR="002054E8" w:rsidRDefault="0072591F" w:rsidP="0005322D">
      <w:pPr>
        <w:tabs>
          <w:tab w:val="clear" w:pos="709"/>
          <w:tab w:val="clear" w:pos="4820"/>
          <w:tab w:val="left" w:pos="5387"/>
          <w:tab w:val="left" w:pos="7655"/>
        </w:tabs>
      </w:pPr>
      <w:r>
        <w:t xml:space="preserve">Průtok při </w:t>
      </w:r>
      <w:r w:rsidR="00383F78">
        <w:t>0</w:t>
      </w:r>
      <w:r>
        <w:t xml:space="preserve"> Pa</w:t>
      </w:r>
      <w:r>
        <w:tab/>
        <w:t>min 4990</w:t>
      </w:r>
      <w:r>
        <w:tab/>
        <w:t>m</w:t>
      </w:r>
      <w:r>
        <w:rPr>
          <w:vertAlign w:val="superscript"/>
        </w:rPr>
        <w:t>3</w:t>
      </w:r>
      <w:r>
        <w:t>/h</w:t>
      </w:r>
    </w:p>
    <w:p w:rsidR="0072591F" w:rsidRDefault="0072591F" w:rsidP="0072591F">
      <w:pPr>
        <w:pStyle w:val="Zhlav"/>
        <w:tabs>
          <w:tab w:val="clear" w:pos="709"/>
          <w:tab w:val="clear" w:pos="4536"/>
          <w:tab w:val="clear" w:pos="4820"/>
          <w:tab w:val="clear" w:pos="9072"/>
          <w:tab w:val="left" w:pos="5387"/>
          <w:tab w:val="left" w:pos="7655"/>
        </w:tabs>
        <w:ind w:left="5387" w:hanging="5387"/>
      </w:pPr>
      <w:r>
        <w:t>Elektromotor</w:t>
      </w:r>
      <w:r>
        <w:tab/>
        <w:t>0,198</w:t>
      </w:r>
      <w:r>
        <w:tab/>
        <w:t>kW</w:t>
      </w:r>
    </w:p>
    <w:p w:rsidR="0072591F" w:rsidRDefault="0072591F" w:rsidP="0072591F">
      <w:pPr>
        <w:pStyle w:val="Zhlav"/>
        <w:tabs>
          <w:tab w:val="clear" w:pos="709"/>
          <w:tab w:val="clear" w:pos="4536"/>
          <w:tab w:val="clear" w:pos="4820"/>
          <w:tab w:val="clear" w:pos="9072"/>
          <w:tab w:val="left" w:pos="5387"/>
          <w:tab w:val="left" w:pos="7655"/>
        </w:tabs>
        <w:ind w:left="5387" w:hanging="5387"/>
      </w:pPr>
      <w:r>
        <w:t>Napětí / frekvence</w:t>
      </w:r>
      <w:r>
        <w:tab/>
        <w:t>3x400 / 50</w:t>
      </w:r>
      <w:r>
        <w:tab/>
        <w:t>V / Hz</w:t>
      </w:r>
    </w:p>
    <w:p w:rsidR="0072591F" w:rsidRDefault="0072591F" w:rsidP="0072591F">
      <w:pPr>
        <w:tabs>
          <w:tab w:val="clear" w:pos="709"/>
          <w:tab w:val="clear" w:pos="4820"/>
          <w:tab w:val="left" w:pos="5387"/>
          <w:tab w:val="left" w:pos="7655"/>
        </w:tabs>
      </w:pPr>
      <w:r>
        <w:t>Příslušenství:</w:t>
      </w:r>
    </w:p>
    <w:p w:rsidR="0072591F" w:rsidRDefault="0072591F" w:rsidP="0072591F">
      <w:pPr>
        <w:tabs>
          <w:tab w:val="clear" w:pos="709"/>
          <w:tab w:val="clear" w:pos="4820"/>
          <w:tab w:val="left" w:pos="567"/>
          <w:tab w:val="left" w:pos="5387"/>
          <w:tab w:val="left" w:pos="7655"/>
        </w:tabs>
      </w:pPr>
      <w:r>
        <w:tab/>
      </w:r>
      <w:r w:rsidRPr="0072591F">
        <w:t>Protidešťová žaluzie 500</w:t>
      </w:r>
    </w:p>
    <w:p w:rsidR="0072591F" w:rsidRDefault="0072591F" w:rsidP="0072591F">
      <w:pPr>
        <w:tabs>
          <w:tab w:val="clear" w:pos="709"/>
          <w:tab w:val="clear" w:pos="4820"/>
          <w:tab w:val="left" w:pos="567"/>
          <w:tab w:val="left" w:pos="5387"/>
          <w:tab w:val="left" w:pos="7655"/>
        </w:tabs>
      </w:pPr>
      <w:r>
        <w:tab/>
      </w:r>
      <w:r w:rsidRPr="0072591F">
        <w:t>Ochranná mřížka 500</w:t>
      </w:r>
    </w:p>
    <w:p w:rsidR="0072591F" w:rsidRDefault="0072591F" w:rsidP="0072591F">
      <w:pPr>
        <w:tabs>
          <w:tab w:val="clear" w:pos="709"/>
          <w:tab w:val="clear" w:pos="4820"/>
          <w:tab w:val="left" w:pos="5387"/>
          <w:tab w:val="left" w:pos="7655"/>
        </w:tabs>
      </w:pPr>
      <w:r>
        <w:t>Přepravní hmotnost</w:t>
      </w:r>
      <w:r>
        <w:tab/>
        <w:t>cca 27</w:t>
      </w:r>
      <w:r>
        <w:tab/>
        <w:t>kg</w:t>
      </w:r>
    </w:p>
    <w:p w:rsidR="0072591F" w:rsidRDefault="0072591F" w:rsidP="0072591F">
      <w:pPr>
        <w:tabs>
          <w:tab w:val="clear" w:pos="709"/>
          <w:tab w:val="clear" w:pos="4820"/>
          <w:tab w:val="left" w:pos="5387"/>
          <w:tab w:val="left" w:pos="7655"/>
        </w:tabs>
      </w:pPr>
      <w:r>
        <w:t>Výrobce</w:t>
      </w:r>
      <w:r>
        <w:tab/>
      </w:r>
    </w:p>
    <w:p w:rsidR="00D22016" w:rsidRDefault="00D22016" w:rsidP="0005322D">
      <w:pPr>
        <w:pStyle w:val="Nadpis2"/>
      </w:pPr>
      <w:bookmarkStart w:id="120" w:name="_Toc6227283"/>
      <w:r w:rsidRPr="00466A42">
        <w:t>Stroje</w:t>
      </w:r>
      <w:r>
        <w:t xml:space="preserve"> a aparáty okruhu na využití odpadního tepla</w:t>
      </w:r>
      <w:bookmarkEnd w:id="120"/>
    </w:p>
    <w:p w:rsidR="001724D6" w:rsidRDefault="001724D6" w:rsidP="001724D6">
      <w:pPr>
        <w:pStyle w:val="Nadpis3"/>
      </w:pPr>
      <w:bookmarkStart w:id="121" w:name="_Toc6227284"/>
      <w:r>
        <w:t xml:space="preserve">1 kus; </w:t>
      </w:r>
      <w:r w:rsidR="00383F78">
        <w:t>Paralelní</w:t>
      </w:r>
      <w:r w:rsidR="002E5051">
        <w:t xml:space="preserve"> </w:t>
      </w:r>
      <w:r>
        <w:t>kondenzátor C2</w:t>
      </w:r>
      <w:bookmarkEnd w:id="121"/>
    </w:p>
    <w:p w:rsidR="001724D6" w:rsidRDefault="001724D6" w:rsidP="001724D6">
      <w:pPr>
        <w:tabs>
          <w:tab w:val="clear" w:pos="709"/>
          <w:tab w:val="clear" w:pos="4820"/>
        </w:tabs>
        <w:spacing w:after="240"/>
        <w:rPr>
          <w:bCs/>
        </w:rPr>
      </w:pPr>
      <w:r w:rsidRPr="004B39EF">
        <w:rPr>
          <w:bCs/>
        </w:rPr>
        <w:t xml:space="preserve">Rozměrový náčrtek viz výkres </w:t>
      </w:r>
      <w:r w:rsidR="00303EA6">
        <w:rPr>
          <w:bCs/>
        </w:rPr>
        <w:t>1-14-402-1</w:t>
      </w:r>
    </w:p>
    <w:p w:rsidR="00922D67" w:rsidRDefault="001724D6" w:rsidP="00922D67">
      <w:pPr>
        <w:spacing w:after="240"/>
      </w:pPr>
      <w:r>
        <w:tab/>
      </w:r>
      <w:r w:rsidR="00383F78">
        <w:t>Vinutý výměník tepla z nerezové oceli AISI 321. Provedení a výzbroj tlakové nádoby musí odpovídat platným normám a bezpečnostním předpisům.</w:t>
      </w:r>
    </w:p>
    <w:p w:rsidR="001724D6" w:rsidRDefault="001724D6" w:rsidP="001724D6">
      <w:pPr>
        <w:tabs>
          <w:tab w:val="clear" w:pos="709"/>
          <w:tab w:val="clear" w:pos="4820"/>
          <w:tab w:val="left" w:pos="5387"/>
          <w:tab w:val="left" w:pos="7655"/>
        </w:tabs>
        <w:rPr>
          <w:b/>
        </w:rPr>
      </w:pPr>
      <w:r>
        <w:rPr>
          <w:b/>
        </w:rPr>
        <w:t>Technická data:</w:t>
      </w:r>
    </w:p>
    <w:p w:rsidR="001724D6" w:rsidRDefault="001724D6" w:rsidP="001724D6">
      <w:pPr>
        <w:tabs>
          <w:tab w:val="clear" w:pos="709"/>
          <w:tab w:val="clear" w:pos="4820"/>
          <w:tab w:val="left" w:pos="5387"/>
          <w:tab w:val="left" w:pos="7655"/>
        </w:tabs>
      </w:pPr>
      <w:r>
        <w:t>Typ výměníku</w:t>
      </w:r>
      <w:r>
        <w:tab/>
      </w:r>
    </w:p>
    <w:p w:rsidR="00922D67" w:rsidRDefault="00922D67" w:rsidP="00922D67">
      <w:pPr>
        <w:tabs>
          <w:tab w:val="clear" w:pos="709"/>
          <w:tab w:val="clear" w:pos="4820"/>
          <w:tab w:val="left" w:pos="5387"/>
          <w:tab w:val="left" w:pos="7655"/>
        </w:tabs>
      </w:pPr>
      <w:r>
        <w:t>Chladivo</w:t>
      </w:r>
      <w:r>
        <w:tab/>
        <w:t>R 717 (NH</w:t>
      </w:r>
      <w:r>
        <w:rPr>
          <w:vertAlign w:val="subscript"/>
        </w:rPr>
        <w:t>3</w:t>
      </w:r>
      <w:r>
        <w:t>)</w:t>
      </w:r>
    </w:p>
    <w:p w:rsidR="001724D6" w:rsidRDefault="001724D6" w:rsidP="001724D6">
      <w:pPr>
        <w:tabs>
          <w:tab w:val="clear" w:pos="709"/>
          <w:tab w:val="clear" w:pos="4820"/>
          <w:tab w:val="left" w:pos="5387"/>
          <w:tab w:val="left" w:pos="7655"/>
        </w:tabs>
      </w:pPr>
      <w:r>
        <w:t>Výkon</w:t>
      </w:r>
      <w:r>
        <w:tab/>
      </w:r>
      <w:r w:rsidR="00922D67">
        <w:t>150</w:t>
      </w:r>
      <w:r>
        <w:tab/>
        <w:t>kW</w:t>
      </w:r>
    </w:p>
    <w:p w:rsidR="00922D67" w:rsidRDefault="00922D67" w:rsidP="00922D67">
      <w:pPr>
        <w:tabs>
          <w:tab w:val="clear" w:pos="709"/>
          <w:tab w:val="clear" w:pos="4820"/>
          <w:tab w:val="left" w:pos="5387"/>
          <w:tab w:val="left" w:pos="7655"/>
        </w:tabs>
      </w:pPr>
      <w:r>
        <w:t>Kondenzační teplota</w:t>
      </w:r>
      <w:r>
        <w:tab/>
        <w:t>cca +35</w:t>
      </w:r>
      <w:r>
        <w:tab/>
        <w:t>°C</w:t>
      </w:r>
    </w:p>
    <w:p w:rsidR="001724D6" w:rsidRDefault="001724D6" w:rsidP="001724D6">
      <w:pPr>
        <w:tabs>
          <w:tab w:val="clear" w:pos="709"/>
          <w:tab w:val="clear" w:pos="4820"/>
          <w:tab w:val="left" w:pos="5387"/>
          <w:tab w:val="left" w:pos="7655"/>
        </w:tabs>
      </w:pPr>
      <w:r>
        <w:t>Vstupní teplota</w:t>
      </w:r>
      <w:r w:rsidR="00922D67">
        <w:t xml:space="preserve"> chladicí vody</w:t>
      </w:r>
      <w:r>
        <w:tab/>
        <w:t>+</w:t>
      </w:r>
      <w:r w:rsidR="00922D67">
        <w:t>10</w:t>
      </w:r>
      <w:r>
        <w:tab/>
        <w:t>°C</w:t>
      </w:r>
    </w:p>
    <w:p w:rsidR="001724D6" w:rsidRDefault="001724D6" w:rsidP="001724D6">
      <w:pPr>
        <w:tabs>
          <w:tab w:val="clear" w:pos="709"/>
          <w:tab w:val="clear" w:pos="4820"/>
          <w:tab w:val="left" w:pos="5387"/>
          <w:tab w:val="left" w:pos="7655"/>
        </w:tabs>
      </w:pPr>
      <w:r>
        <w:t>Výstupní teplota</w:t>
      </w:r>
      <w:r w:rsidR="00922D67">
        <w:t xml:space="preserve"> chladicí vody</w:t>
      </w:r>
      <w:r>
        <w:tab/>
        <w:t>+</w:t>
      </w:r>
      <w:r w:rsidR="00922D67">
        <w:t>2</w:t>
      </w:r>
      <w:r>
        <w:t>0</w:t>
      </w:r>
      <w:r>
        <w:tab/>
        <w:t>°C</w:t>
      </w:r>
    </w:p>
    <w:p w:rsidR="00383F78" w:rsidRDefault="00383F78" w:rsidP="00383F78">
      <w:pPr>
        <w:tabs>
          <w:tab w:val="clear" w:pos="709"/>
          <w:tab w:val="clear" w:pos="4820"/>
          <w:tab w:val="left" w:pos="5387"/>
          <w:tab w:val="left" w:pos="7655"/>
        </w:tabs>
      </w:pPr>
      <w:r>
        <w:t>Stojatá nádoba</w:t>
      </w:r>
    </w:p>
    <w:p w:rsidR="00383F78" w:rsidRDefault="00383F78" w:rsidP="00383F78">
      <w:pPr>
        <w:tabs>
          <w:tab w:val="clear" w:pos="709"/>
          <w:tab w:val="clear" w:pos="4820"/>
          <w:tab w:val="left" w:pos="5387"/>
          <w:tab w:val="left" w:pos="7655"/>
        </w:tabs>
        <w:ind w:left="567"/>
      </w:pPr>
      <w:r>
        <w:t>Vnější průměr pláště</w:t>
      </w:r>
      <w:r>
        <w:tab/>
        <w:t>219</w:t>
      </w:r>
      <w:r>
        <w:tab/>
        <w:t>mm</w:t>
      </w:r>
    </w:p>
    <w:p w:rsidR="00383F78" w:rsidRDefault="00383F78" w:rsidP="00383F78">
      <w:pPr>
        <w:tabs>
          <w:tab w:val="clear" w:pos="709"/>
          <w:tab w:val="clear" w:pos="4820"/>
          <w:tab w:val="left" w:pos="5387"/>
          <w:tab w:val="left" w:pos="7655"/>
        </w:tabs>
        <w:ind w:left="567"/>
      </w:pPr>
      <w:r>
        <w:t>Délka válcové části nádoby</w:t>
      </w:r>
      <w:r>
        <w:tab/>
        <w:t>1341</w:t>
      </w:r>
      <w:r>
        <w:tab/>
        <w:t>mm</w:t>
      </w:r>
    </w:p>
    <w:p w:rsidR="00383F78" w:rsidRDefault="00383F78" w:rsidP="00383F78">
      <w:pPr>
        <w:tabs>
          <w:tab w:val="clear" w:pos="709"/>
          <w:tab w:val="clear" w:pos="4820"/>
          <w:tab w:val="left" w:pos="5387"/>
          <w:tab w:val="left" w:pos="7655"/>
        </w:tabs>
        <w:ind w:left="567"/>
      </w:pPr>
      <w:r>
        <w:t>Výšková rozteč hrdel</w:t>
      </w:r>
      <w:r>
        <w:tab/>
        <w:t>1581</w:t>
      </w:r>
      <w:r>
        <w:tab/>
        <w:t>mm</w:t>
      </w:r>
    </w:p>
    <w:p w:rsidR="00383F78" w:rsidRDefault="00383F78" w:rsidP="00383F78">
      <w:pPr>
        <w:tabs>
          <w:tab w:val="clear" w:pos="709"/>
          <w:tab w:val="clear" w:pos="4820"/>
          <w:tab w:val="left" w:pos="5387"/>
          <w:tab w:val="left" w:pos="7655"/>
        </w:tabs>
        <w:ind w:left="567"/>
      </w:pPr>
      <w:r>
        <w:t>Šířková rozteč hrdel</w:t>
      </w:r>
      <w:r>
        <w:tab/>
        <w:t>253</w:t>
      </w:r>
      <w:r>
        <w:tab/>
        <w:t>mm</w:t>
      </w:r>
    </w:p>
    <w:p w:rsidR="00383F78" w:rsidRDefault="00383F78" w:rsidP="00383F78">
      <w:pPr>
        <w:pStyle w:val="Zhlav"/>
        <w:tabs>
          <w:tab w:val="clear" w:pos="709"/>
          <w:tab w:val="clear" w:pos="4536"/>
          <w:tab w:val="clear" w:pos="4820"/>
          <w:tab w:val="clear" w:pos="9072"/>
          <w:tab w:val="left" w:pos="5387"/>
          <w:tab w:val="left" w:pos="7655"/>
        </w:tabs>
        <w:rPr>
          <w:vertAlign w:val="superscript"/>
        </w:rPr>
      </w:pPr>
      <w:r>
        <w:t>Teplosměnná plocha</w:t>
      </w:r>
      <w:r>
        <w:tab/>
        <w:t>10</w:t>
      </w:r>
      <w:r>
        <w:tab/>
        <w:t>m</w:t>
      </w:r>
      <w:r>
        <w:rPr>
          <w:vertAlign w:val="superscript"/>
        </w:rPr>
        <w:t>2</w:t>
      </w:r>
    </w:p>
    <w:p w:rsidR="00383F78" w:rsidRDefault="00383F78" w:rsidP="00383F78">
      <w:pPr>
        <w:tabs>
          <w:tab w:val="clear" w:pos="709"/>
          <w:tab w:val="clear" w:pos="4820"/>
          <w:tab w:val="left" w:pos="5387"/>
          <w:tab w:val="left" w:pos="7655"/>
        </w:tabs>
      </w:pPr>
      <w:r>
        <w:t>Přepravní hmotnost</w:t>
      </w:r>
      <w:r>
        <w:tab/>
        <w:t>cca 105</w:t>
      </w:r>
      <w:r>
        <w:tab/>
        <w:t>kg</w:t>
      </w:r>
    </w:p>
    <w:p w:rsidR="001373B2" w:rsidRDefault="00383F78" w:rsidP="001373B2">
      <w:pPr>
        <w:tabs>
          <w:tab w:val="clear" w:pos="709"/>
          <w:tab w:val="clear" w:pos="4820"/>
          <w:tab w:val="left" w:pos="5387"/>
          <w:tab w:val="left" w:pos="7655"/>
        </w:tabs>
      </w:pPr>
      <w:r>
        <w:t>Výrobce</w:t>
      </w:r>
      <w:r>
        <w:tab/>
      </w:r>
    </w:p>
    <w:p w:rsidR="001373B2" w:rsidRDefault="001373B2" w:rsidP="001373B2">
      <w:pPr>
        <w:pStyle w:val="Nadpis3"/>
      </w:pPr>
      <w:bookmarkStart w:id="122" w:name="_Toc6227285"/>
      <w:r>
        <w:lastRenderedPageBreak/>
        <w:t>1 kus; Vysokotlaká plovákový regulační ventil FV2</w:t>
      </w:r>
      <w:bookmarkEnd w:id="122"/>
    </w:p>
    <w:p w:rsidR="001373B2" w:rsidRPr="004B39EF" w:rsidRDefault="001373B2" w:rsidP="001373B2">
      <w:pPr>
        <w:tabs>
          <w:tab w:val="clear" w:pos="709"/>
          <w:tab w:val="clear" w:pos="4820"/>
        </w:tabs>
        <w:spacing w:after="240"/>
        <w:rPr>
          <w:bCs/>
        </w:rPr>
      </w:pPr>
      <w:r w:rsidRPr="004B39EF">
        <w:rPr>
          <w:bCs/>
        </w:rPr>
        <w:t xml:space="preserve">Rozměrový náčrtek viz výkres </w:t>
      </w:r>
      <w:r>
        <w:rPr>
          <w:bCs/>
        </w:rPr>
        <w:t>1-14-402-1</w:t>
      </w:r>
    </w:p>
    <w:p w:rsidR="001373B2" w:rsidRDefault="001373B2" w:rsidP="001373B2">
      <w:pPr>
        <w:tabs>
          <w:tab w:val="clear" w:pos="709"/>
          <w:tab w:val="clear" w:pos="4820"/>
          <w:tab w:val="clear" w:pos="9639"/>
        </w:tabs>
        <w:ind w:firstLine="720"/>
      </w:pPr>
      <w:r>
        <w:t xml:space="preserve">Regulační orgán, který seškrtí chladivo z kondenzačního tlaku na kondenzátoru C1 na vypařovací tlak v nízkotlakém </w:t>
      </w:r>
      <w:proofErr w:type="gramStart"/>
      <w:r>
        <w:t>sběrači  NH</w:t>
      </w:r>
      <w:proofErr w:type="gramEnd"/>
      <w:r>
        <w:rPr>
          <w:vertAlign w:val="subscript"/>
        </w:rPr>
        <w:t>3</w:t>
      </w:r>
      <w:r>
        <w:t xml:space="preserve"> S1.</w:t>
      </w:r>
    </w:p>
    <w:p w:rsidR="001373B2" w:rsidRDefault="001373B2" w:rsidP="001373B2">
      <w:pPr>
        <w:tabs>
          <w:tab w:val="clear" w:pos="709"/>
          <w:tab w:val="clear" w:pos="4820"/>
          <w:tab w:val="left" w:pos="5387"/>
          <w:tab w:val="left" w:pos="7655"/>
        </w:tabs>
        <w:spacing w:before="240"/>
        <w:rPr>
          <w:b/>
        </w:rPr>
      </w:pPr>
      <w:r>
        <w:rPr>
          <w:b/>
        </w:rPr>
        <w:t>Technická data:</w:t>
      </w:r>
    </w:p>
    <w:p w:rsidR="001373B2" w:rsidRDefault="001373B2" w:rsidP="001373B2">
      <w:pPr>
        <w:tabs>
          <w:tab w:val="clear" w:pos="709"/>
          <w:tab w:val="clear" w:pos="4820"/>
          <w:tab w:val="left" w:pos="5387"/>
          <w:tab w:val="left" w:pos="7655"/>
        </w:tabs>
      </w:pPr>
      <w:r>
        <w:t>Typ plovákového ventilu</w:t>
      </w:r>
      <w:r>
        <w:tab/>
      </w:r>
    </w:p>
    <w:p w:rsidR="001373B2" w:rsidRDefault="001373B2" w:rsidP="001373B2">
      <w:pPr>
        <w:tabs>
          <w:tab w:val="clear" w:pos="709"/>
          <w:tab w:val="clear" w:pos="4820"/>
          <w:tab w:val="left" w:pos="5387"/>
          <w:tab w:val="left" w:pos="7655"/>
        </w:tabs>
      </w:pPr>
      <w:r>
        <w:t>Výkon</w:t>
      </w:r>
      <w:r>
        <w:tab/>
        <w:t>150</w:t>
      </w:r>
      <w:r>
        <w:tab/>
        <w:t>kW</w:t>
      </w:r>
    </w:p>
    <w:p w:rsidR="001373B2" w:rsidRDefault="001373B2" w:rsidP="001373B2">
      <w:pPr>
        <w:tabs>
          <w:tab w:val="clear" w:pos="709"/>
          <w:tab w:val="clear" w:pos="4820"/>
          <w:tab w:val="left" w:pos="5387"/>
          <w:tab w:val="left" w:pos="7655"/>
        </w:tabs>
      </w:pPr>
      <w:r>
        <w:t>Max výkon</w:t>
      </w:r>
      <w:r>
        <w:tab/>
        <w:t>346</w:t>
      </w:r>
      <w:r>
        <w:tab/>
        <w:t>kW</w:t>
      </w:r>
    </w:p>
    <w:p w:rsidR="001373B2" w:rsidRDefault="001373B2" w:rsidP="001373B2">
      <w:pPr>
        <w:tabs>
          <w:tab w:val="clear" w:pos="709"/>
          <w:tab w:val="clear" w:pos="4820"/>
          <w:tab w:val="left" w:pos="5387"/>
          <w:tab w:val="left" w:pos="7655"/>
        </w:tabs>
      </w:pPr>
      <w:r>
        <w:t>Vypařovací teplota</w:t>
      </w:r>
      <w:r>
        <w:tab/>
        <w:t>-10</w:t>
      </w:r>
      <w:r>
        <w:tab/>
        <w:t>°C</w:t>
      </w:r>
    </w:p>
    <w:p w:rsidR="001373B2" w:rsidRDefault="001373B2" w:rsidP="001373B2">
      <w:pPr>
        <w:tabs>
          <w:tab w:val="clear" w:pos="709"/>
          <w:tab w:val="clear" w:pos="4820"/>
          <w:tab w:val="left" w:pos="5387"/>
          <w:tab w:val="left" w:pos="7655"/>
        </w:tabs>
      </w:pPr>
      <w:r>
        <w:t>Kondenzační teplota</w:t>
      </w:r>
      <w:r>
        <w:tab/>
        <w:t>+25(+42)</w:t>
      </w:r>
      <w:r>
        <w:tab/>
        <w:t>°C</w:t>
      </w:r>
    </w:p>
    <w:p w:rsidR="001373B2" w:rsidRDefault="001373B2" w:rsidP="001373B2">
      <w:pPr>
        <w:tabs>
          <w:tab w:val="clear" w:pos="709"/>
          <w:tab w:val="clear" w:pos="4820"/>
          <w:tab w:val="left" w:pos="5387"/>
          <w:tab w:val="left" w:pos="7655"/>
        </w:tabs>
      </w:pPr>
      <w:r>
        <w:t>Ležatá nádoba s plovákovým mechanizmem</w:t>
      </w:r>
    </w:p>
    <w:p w:rsidR="001373B2" w:rsidRDefault="001373B2" w:rsidP="001373B2">
      <w:pPr>
        <w:tabs>
          <w:tab w:val="clear" w:pos="709"/>
          <w:tab w:val="clear" w:pos="4820"/>
          <w:tab w:val="left" w:pos="5387"/>
          <w:tab w:val="left" w:pos="7655"/>
        </w:tabs>
        <w:ind w:left="567"/>
      </w:pPr>
      <w:r>
        <w:t>Vnější průměr pláště</w:t>
      </w:r>
      <w:r>
        <w:tab/>
        <w:t>219,1</w:t>
      </w:r>
      <w:r>
        <w:tab/>
        <w:t>mm</w:t>
      </w:r>
    </w:p>
    <w:p w:rsidR="001373B2" w:rsidRDefault="001373B2" w:rsidP="001373B2">
      <w:pPr>
        <w:tabs>
          <w:tab w:val="clear" w:pos="709"/>
          <w:tab w:val="clear" w:pos="4820"/>
          <w:tab w:val="left" w:pos="5387"/>
          <w:tab w:val="left" w:pos="7655"/>
        </w:tabs>
        <w:ind w:left="567"/>
      </w:pPr>
      <w:r>
        <w:t>Celková délka</w:t>
      </w:r>
      <w:r>
        <w:tab/>
        <w:t>435</w:t>
      </w:r>
      <w:r>
        <w:tab/>
        <w:t>mm</w:t>
      </w:r>
    </w:p>
    <w:p w:rsidR="001373B2" w:rsidRDefault="001373B2" w:rsidP="001373B2">
      <w:pPr>
        <w:tabs>
          <w:tab w:val="clear" w:pos="709"/>
          <w:tab w:val="clear" w:pos="4820"/>
          <w:tab w:val="left" w:pos="5387"/>
          <w:tab w:val="left" w:pos="7655"/>
        </w:tabs>
      </w:pPr>
      <w:r>
        <w:t>Přepravní hmotnost</w:t>
      </w:r>
      <w:r>
        <w:tab/>
        <w:t>37</w:t>
      </w:r>
      <w:r>
        <w:tab/>
        <w:t>kg</w:t>
      </w:r>
    </w:p>
    <w:p w:rsidR="001373B2" w:rsidRDefault="001373B2" w:rsidP="001373B2">
      <w:pPr>
        <w:tabs>
          <w:tab w:val="clear" w:pos="709"/>
          <w:tab w:val="clear" w:pos="4820"/>
          <w:tab w:val="left" w:pos="5387"/>
          <w:tab w:val="left" w:pos="7655"/>
        </w:tabs>
      </w:pPr>
      <w:r>
        <w:t>Výrobce</w:t>
      </w:r>
      <w:r>
        <w:tab/>
      </w:r>
    </w:p>
    <w:p w:rsidR="001724D6" w:rsidRDefault="001724D6" w:rsidP="001724D6">
      <w:pPr>
        <w:pStyle w:val="Nadpis3"/>
      </w:pPr>
      <w:bookmarkStart w:id="123" w:name="_Toc6227286"/>
      <w:r>
        <w:t>1 kus; Vysokotlaká plovákový regulační ventil FV</w:t>
      </w:r>
      <w:r w:rsidR="001373B2">
        <w:t>3</w:t>
      </w:r>
      <w:bookmarkEnd w:id="123"/>
    </w:p>
    <w:p w:rsidR="001724D6" w:rsidRDefault="001724D6" w:rsidP="001724D6">
      <w:pPr>
        <w:tabs>
          <w:tab w:val="clear" w:pos="709"/>
          <w:tab w:val="clear" w:pos="4820"/>
        </w:tabs>
        <w:spacing w:after="240"/>
        <w:rPr>
          <w:bCs/>
        </w:rPr>
      </w:pPr>
      <w:r w:rsidRPr="004B39EF">
        <w:rPr>
          <w:bCs/>
        </w:rPr>
        <w:t xml:space="preserve">Rozměrový náčrtek viz výkres </w:t>
      </w:r>
      <w:r w:rsidR="00303EA6">
        <w:rPr>
          <w:bCs/>
        </w:rPr>
        <w:t>1-14-402-1</w:t>
      </w:r>
    </w:p>
    <w:p w:rsidR="001724D6" w:rsidRDefault="001724D6" w:rsidP="001724D6">
      <w:r>
        <w:tab/>
        <w:t>Plovákový regulační ventil určený k seškrcení kondenzátu chladiva z výměníku H1 do nízkotlakého sběrače chladiva S1</w:t>
      </w:r>
    </w:p>
    <w:p w:rsidR="001724D6" w:rsidRDefault="001724D6" w:rsidP="001724D6">
      <w:pPr>
        <w:tabs>
          <w:tab w:val="clear" w:pos="709"/>
          <w:tab w:val="clear" w:pos="4820"/>
          <w:tab w:val="left" w:pos="5387"/>
          <w:tab w:val="left" w:pos="7655"/>
        </w:tabs>
        <w:spacing w:before="240"/>
        <w:rPr>
          <w:b/>
        </w:rPr>
      </w:pPr>
      <w:r>
        <w:rPr>
          <w:b/>
        </w:rPr>
        <w:t>Technická data:</w:t>
      </w:r>
    </w:p>
    <w:p w:rsidR="001724D6" w:rsidRDefault="001724D6" w:rsidP="001724D6">
      <w:pPr>
        <w:tabs>
          <w:tab w:val="clear" w:pos="709"/>
          <w:tab w:val="clear" w:pos="4820"/>
          <w:tab w:val="left" w:pos="5387"/>
          <w:tab w:val="left" w:pos="7655"/>
        </w:tabs>
      </w:pPr>
      <w:r>
        <w:t>Typ plovákového ventilu</w:t>
      </w:r>
      <w:r>
        <w:tab/>
      </w:r>
    </w:p>
    <w:p w:rsidR="001724D6" w:rsidRDefault="001724D6" w:rsidP="001724D6">
      <w:pPr>
        <w:tabs>
          <w:tab w:val="clear" w:pos="709"/>
          <w:tab w:val="clear" w:pos="4820"/>
          <w:tab w:val="left" w:pos="5387"/>
          <w:tab w:val="left" w:pos="7655"/>
        </w:tabs>
        <w:ind w:left="5387" w:hanging="5387"/>
      </w:pPr>
      <w:r>
        <w:t>Výkon</w:t>
      </w:r>
      <w:r>
        <w:tab/>
        <w:t>Určený množstvím zkondenzovaného chladiva</w:t>
      </w:r>
    </w:p>
    <w:p w:rsidR="001724D6" w:rsidRDefault="001724D6" w:rsidP="001724D6">
      <w:pPr>
        <w:tabs>
          <w:tab w:val="clear" w:pos="709"/>
          <w:tab w:val="clear" w:pos="4820"/>
          <w:tab w:val="left" w:pos="5387"/>
          <w:tab w:val="left" w:pos="7655"/>
        </w:tabs>
      </w:pPr>
      <w:r>
        <w:t>Max výkon</w:t>
      </w:r>
      <w:r>
        <w:tab/>
        <w:t>80</w:t>
      </w:r>
      <w:r>
        <w:tab/>
        <w:t>kW</w:t>
      </w:r>
    </w:p>
    <w:p w:rsidR="001724D6" w:rsidRDefault="001724D6" w:rsidP="001724D6">
      <w:pPr>
        <w:tabs>
          <w:tab w:val="clear" w:pos="709"/>
          <w:tab w:val="clear" w:pos="4820"/>
          <w:tab w:val="left" w:pos="5387"/>
          <w:tab w:val="left" w:pos="7655"/>
        </w:tabs>
      </w:pPr>
      <w:r>
        <w:t>Vypařovací teplota</w:t>
      </w:r>
      <w:r>
        <w:tab/>
        <w:t>-10</w:t>
      </w:r>
      <w:r>
        <w:tab/>
        <w:t>°C</w:t>
      </w:r>
    </w:p>
    <w:p w:rsidR="001724D6" w:rsidRDefault="001724D6" w:rsidP="001724D6">
      <w:pPr>
        <w:tabs>
          <w:tab w:val="clear" w:pos="709"/>
          <w:tab w:val="clear" w:pos="4820"/>
          <w:tab w:val="left" w:pos="5387"/>
          <w:tab w:val="left" w:pos="7655"/>
        </w:tabs>
      </w:pPr>
      <w:r>
        <w:t>Kondenzační teplota</w:t>
      </w:r>
      <w:r>
        <w:tab/>
        <w:t>+42</w:t>
      </w:r>
      <w:r>
        <w:tab/>
        <w:t>°C</w:t>
      </w:r>
    </w:p>
    <w:p w:rsidR="001724D6" w:rsidRDefault="001724D6" w:rsidP="001724D6">
      <w:pPr>
        <w:tabs>
          <w:tab w:val="clear" w:pos="709"/>
          <w:tab w:val="clear" w:pos="4820"/>
          <w:tab w:val="left" w:pos="5387"/>
          <w:tab w:val="left" w:pos="7655"/>
        </w:tabs>
      </w:pPr>
      <w:r>
        <w:t>Ležatá nádoba s hrdly pro připojení</w:t>
      </w:r>
    </w:p>
    <w:p w:rsidR="001724D6" w:rsidRDefault="001724D6" w:rsidP="001724D6">
      <w:pPr>
        <w:tabs>
          <w:tab w:val="clear" w:pos="709"/>
          <w:tab w:val="clear" w:pos="4820"/>
          <w:tab w:val="left" w:pos="5387"/>
          <w:tab w:val="left" w:pos="7655"/>
        </w:tabs>
        <w:ind w:left="567"/>
      </w:pPr>
      <w:r>
        <w:t>Vnější průměr pláště</w:t>
      </w:r>
      <w:r>
        <w:tab/>
        <w:t>120</w:t>
      </w:r>
      <w:r>
        <w:tab/>
        <w:t>mm</w:t>
      </w:r>
    </w:p>
    <w:p w:rsidR="001724D6" w:rsidRDefault="001724D6" w:rsidP="001724D6">
      <w:pPr>
        <w:tabs>
          <w:tab w:val="clear" w:pos="709"/>
          <w:tab w:val="clear" w:pos="4820"/>
          <w:tab w:val="left" w:pos="5387"/>
          <w:tab w:val="left" w:pos="7655"/>
        </w:tabs>
        <w:ind w:left="567"/>
      </w:pPr>
      <w:r>
        <w:t>Celková délka</w:t>
      </w:r>
      <w:r>
        <w:tab/>
        <w:t>311</w:t>
      </w:r>
      <w:r>
        <w:tab/>
        <w:t>mm</w:t>
      </w:r>
    </w:p>
    <w:p w:rsidR="001724D6" w:rsidRDefault="001724D6" w:rsidP="001724D6">
      <w:pPr>
        <w:tabs>
          <w:tab w:val="clear" w:pos="709"/>
          <w:tab w:val="clear" w:pos="4820"/>
          <w:tab w:val="left" w:pos="5387"/>
          <w:tab w:val="left" w:pos="7655"/>
        </w:tabs>
      </w:pPr>
      <w:r>
        <w:t>Přepravní hmotnost</w:t>
      </w:r>
      <w:r>
        <w:tab/>
        <w:t>5,7</w:t>
      </w:r>
      <w:r>
        <w:tab/>
        <w:t>kg</w:t>
      </w:r>
    </w:p>
    <w:p w:rsidR="001A0516" w:rsidRDefault="001A0516" w:rsidP="001A0516">
      <w:pPr>
        <w:tabs>
          <w:tab w:val="clear" w:pos="709"/>
          <w:tab w:val="clear" w:pos="4820"/>
          <w:tab w:val="left" w:pos="5387"/>
          <w:tab w:val="left" w:pos="7655"/>
        </w:tabs>
      </w:pPr>
      <w:r>
        <w:t>Výrobce</w:t>
      </w:r>
      <w:r>
        <w:tab/>
      </w:r>
    </w:p>
    <w:p w:rsidR="00D22016" w:rsidRDefault="00D22016" w:rsidP="00D22016">
      <w:pPr>
        <w:pStyle w:val="Nadpis3"/>
      </w:pPr>
      <w:bookmarkStart w:id="124" w:name="_Toc6227287"/>
      <w:r>
        <w:t>1 kus; Výměník páry NH</w:t>
      </w:r>
      <w:r w:rsidRPr="00D22016">
        <w:rPr>
          <w:vertAlign w:val="subscript"/>
        </w:rPr>
        <w:t>3</w:t>
      </w:r>
      <w:r>
        <w:t>-voda H1</w:t>
      </w:r>
      <w:bookmarkEnd w:id="124"/>
    </w:p>
    <w:p w:rsidR="00D22016" w:rsidRPr="004B39EF" w:rsidRDefault="00D22016" w:rsidP="00D22016">
      <w:pPr>
        <w:tabs>
          <w:tab w:val="clear" w:pos="709"/>
          <w:tab w:val="clear" w:pos="4820"/>
        </w:tabs>
        <w:spacing w:after="240"/>
        <w:rPr>
          <w:bCs/>
        </w:rPr>
      </w:pPr>
      <w:r w:rsidRPr="004B39EF">
        <w:rPr>
          <w:bCs/>
        </w:rPr>
        <w:t xml:space="preserve">Rozměrový náčrtek viz výkres </w:t>
      </w:r>
      <w:r w:rsidR="00303EA6">
        <w:rPr>
          <w:bCs/>
        </w:rPr>
        <w:t>1-14-402-1</w:t>
      </w:r>
    </w:p>
    <w:p w:rsidR="00D22016" w:rsidRDefault="00D22016" w:rsidP="00D22016">
      <w:pPr>
        <w:tabs>
          <w:tab w:val="clear" w:pos="709"/>
          <w:tab w:val="clear" w:pos="4820"/>
          <w:tab w:val="clear" w:pos="9639"/>
        </w:tabs>
        <w:ind w:firstLine="720"/>
      </w:pPr>
      <w:r>
        <w:t>Vinutý protiproudý výměník tepla z nerezové oceli AISI 321. Provedení a výzbroj tlakové nádoby musí odpovídat platným normám a bezpečnostním předpisům.</w:t>
      </w:r>
    </w:p>
    <w:p w:rsidR="00D22016" w:rsidRDefault="00D22016" w:rsidP="001A0516">
      <w:pPr>
        <w:tabs>
          <w:tab w:val="clear" w:pos="709"/>
          <w:tab w:val="clear" w:pos="4820"/>
          <w:tab w:val="left" w:pos="5387"/>
          <w:tab w:val="left" w:pos="7655"/>
        </w:tabs>
        <w:spacing w:before="240"/>
        <w:rPr>
          <w:b/>
        </w:rPr>
      </w:pPr>
      <w:r>
        <w:rPr>
          <w:b/>
        </w:rPr>
        <w:t>Technická data:</w:t>
      </w:r>
    </w:p>
    <w:p w:rsidR="00D22016" w:rsidRDefault="00D22016" w:rsidP="00D22016">
      <w:pPr>
        <w:tabs>
          <w:tab w:val="clear" w:pos="709"/>
          <w:tab w:val="clear" w:pos="4820"/>
          <w:tab w:val="left" w:pos="5387"/>
          <w:tab w:val="left" w:pos="7655"/>
        </w:tabs>
      </w:pPr>
      <w:r>
        <w:t>Typové označení výměníku</w:t>
      </w:r>
      <w:r>
        <w:tab/>
      </w:r>
    </w:p>
    <w:p w:rsidR="001373B2" w:rsidRDefault="001373B2" w:rsidP="001373B2">
      <w:pPr>
        <w:tabs>
          <w:tab w:val="clear" w:pos="709"/>
          <w:tab w:val="clear" w:pos="4820"/>
          <w:tab w:val="left" w:pos="5387"/>
          <w:tab w:val="left" w:pos="7655"/>
        </w:tabs>
      </w:pPr>
      <w:r>
        <w:t>Výkon</w:t>
      </w:r>
      <w:r>
        <w:tab/>
        <w:t>3</w:t>
      </w:r>
      <w:r w:rsidR="00C636F8">
        <w:t>2</w:t>
      </w:r>
      <w:r>
        <w:tab/>
        <w:t>kW</w:t>
      </w:r>
    </w:p>
    <w:p w:rsidR="00D22016" w:rsidRDefault="00D22016" w:rsidP="00D22016">
      <w:pPr>
        <w:tabs>
          <w:tab w:val="clear" w:pos="709"/>
          <w:tab w:val="clear" w:pos="4820"/>
          <w:tab w:val="left" w:pos="5387"/>
          <w:tab w:val="left" w:pos="7655"/>
        </w:tabs>
        <w:rPr>
          <w:vertAlign w:val="subscript"/>
        </w:rPr>
      </w:pPr>
      <w:r>
        <w:lastRenderedPageBreak/>
        <w:t>Primární medium</w:t>
      </w:r>
      <w:r>
        <w:tab/>
        <w:t>Páry NH</w:t>
      </w:r>
      <w:r>
        <w:rPr>
          <w:vertAlign w:val="subscript"/>
        </w:rPr>
        <w:t>3</w:t>
      </w:r>
    </w:p>
    <w:p w:rsidR="001373B2" w:rsidRDefault="001373B2" w:rsidP="001373B2">
      <w:pPr>
        <w:tabs>
          <w:tab w:val="clear" w:pos="709"/>
          <w:tab w:val="clear" w:pos="4820"/>
          <w:tab w:val="left" w:pos="5387"/>
          <w:tab w:val="left" w:pos="7655"/>
        </w:tabs>
        <w:ind w:left="567"/>
      </w:pPr>
      <w:r>
        <w:t>Vstupní teplota</w:t>
      </w:r>
      <w:r>
        <w:tab/>
        <w:t>+80</w:t>
      </w:r>
      <w:r>
        <w:tab/>
        <w:t>°C</w:t>
      </w:r>
    </w:p>
    <w:p w:rsidR="001373B2" w:rsidRDefault="001373B2" w:rsidP="001373B2">
      <w:pPr>
        <w:tabs>
          <w:tab w:val="clear" w:pos="709"/>
          <w:tab w:val="clear" w:pos="4820"/>
          <w:tab w:val="left" w:pos="5387"/>
          <w:tab w:val="left" w:pos="7655"/>
        </w:tabs>
        <w:ind w:left="567"/>
      </w:pPr>
      <w:r>
        <w:t>Výstupní teplota</w:t>
      </w:r>
      <w:r>
        <w:tab/>
        <w:t>+</w:t>
      </w:r>
      <w:r w:rsidR="00C636F8">
        <w:t>45</w:t>
      </w:r>
      <w:r>
        <w:tab/>
        <w:t>°C</w:t>
      </w:r>
    </w:p>
    <w:p w:rsidR="00D22016" w:rsidRDefault="00D22016" w:rsidP="001373B2">
      <w:pPr>
        <w:tabs>
          <w:tab w:val="clear" w:pos="709"/>
          <w:tab w:val="clear" w:pos="4820"/>
          <w:tab w:val="left" w:pos="5387"/>
          <w:tab w:val="left" w:pos="7655"/>
        </w:tabs>
      </w:pPr>
      <w:r>
        <w:t>Sekundární medium</w:t>
      </w:r>
      <w:r>
        <w:tab/>
        <w:t>Voda</w:t>
      </w:r>
    </w:p>
    <w:p w:rsidR="001373B2" w:rsidRDefault="001373B2" w:rsidP="001373B2">
      <w:pPr>
        <w:tabs>
          <w:tab w:val="clear" w:pos="709"/>
          <w:tab w:val="clear" w:pos="4820"/>
          <w:tab w:val="left" w:pos="5387"/>
          <w:tab w:val="left" w:pos="7655"/>
        </w:tabs>
        <w:ind w:left="567"/>
      </w:pPr>
      <w:r>
        <w:t>Vstupní teplota</w:t>
      </w:r>
      <w:r>
        <w:tab/>
        <w:t>+4</w:t>
      </w:r>
      <w:r w:rsidR="006957DC">
        <w:t>5</w:t>
      </w:r>
      <w:r>
        <w:tab/>
        <w:t>°C</w:t>
      </w:r>
    </w:p>
    <w:p w:rsidR="001373B2" w:rsidRDefault="001373B2" w:rsidP="001373B2">
      <w:pPr>
        <w:tabs>
          <w:tab w:val="clear" w:pos="709"/>
          <w:tab w:val="clear" w:pos="4820"/>
          <w:tab w:val="left" w:pos="5387"/>
          <w:tab w:val="left" w:pos="7655"/>
        </w:tabs>
        <w:ind w:left="567"/>
      </w:pPr>
      <w:r>
        <w:t>Výstupní teplota</w:t>
      </w:r>
      <w:r>
        <w:tab/>
        <w:t>+</w:t>
      </w:r>
      <w:r w:rsidR="00C636F8">
        <w:t>60</w:t>
      </w:r>
      <w:r>
        <w:tab/>
        <w:t>°C</w:t>
      </w:r>
    </w:p>
    <w:p w:rsidR="00D22016" w:rsidRDefault="00D22016" w:rsidP="00D22016">
      <w:pPr>
        <w:tabs>
          <w:tab w:val="clear" w:pos="709"/>
          <w:tab w:val="clear" w:pos="4820"/>
          <w:tab w:val="left" w:pos="5387"/>
          <w:tab w:val="left" w:pos="7655"/>
        </w:tabs>
      </w:pPr>
      <w:r>
        <w:t>Stojatá nádoba</w:t>
      </w:r>
    </w:p>
    <w:p w:rsidR="00D22016" w:rsidRDefault="00D22016" w:rsidP="00D22016">
      <w:pPr>
        <w:tabs>
          <w:tab w:val="clear" w:pos="709"/>
          <w:tab w:val="clear" w:pos="4820"/>
          <w:tab w:val="left" w:pos="5387"/>
          <w:tab w:val="left" w:pos="7655"/>
        </w:tabs>
        <w:ind w:left="567"/>
      </w:pPr>
      <w:r>
        <w:t>Vnější průměr pláště</w:t>
      </w:r>
      <w:r>
        <w:tab/>
        <w:t>219</w:t>
      </w:r>
      <w:r>
        <w:tab/>
        <w:t>mm</w:t>
      </w:r>
    </w:p>
    <w:p w:rsidR="00D22016" w:rsidRDefault="00D22016" w:rsidP="00D22016">
      <w:pPr>
        <w:tabs>
          <w:tab w:val="clear" w:pos="709"/>
          <w:tab w:val="clear" w:pos="4820"/>
          <w:tab w:val="left" w:pos="5387"/>
          <w:tab w:val="left" w:pos="7655"/>
        </w:tabs>
        <w:ind w:left="567"/>
      </w:pPr>
      <w:r>
        <w:t>Délka válcové části nádoby</w:t>
      </w:r>
      <w:r>
        <w:tab/>
        <w:t>1341</w:t>
      </w:r>
      <w:r>
        <w:tab/>
        <w:t>mm</w:t>
      </w:r>
    </w:p>
    <w:p w:rsidR="00D22016" w:rsidRDefault="00D22016" w:rsidP="00D22016">
      <w:pPr>
        <w:tabs>
          <w:tab w:val="clear" w:pos="709"/>
          <w:tab w:val="clear" w:pos="4820"/>
          <w:tab w:val="left" w:pos="5387"/>
          <w:tab w:val="left" w:pos="7655"/>
        </w:tabs>
        <w:ind w:left="567"/>
      </w:pPr>
      <w:r>
        <w:t>Výšková rozteč hrdel</w:t>
      </w:r>
      <w:r>
        <w:tab/>
        <w:t>1581</w:t>
      </w:r>
      <w:r>
        <w:tab/>
        <w:t>mm</w:t>
      </w:r>
    </w:p>
    <w:p w:rsidR="00D22016" w:rsidRDefault="00D22016" w:rsidP="00D22016">
      <w:pPr>
        <w:tabs>
          <w:tab w:val="clear" w:pos="709"/>
          <w:tab w:val="clear" w:pos="4820"/>
          <w:tab w:val="left" w:pos="5387"/>
          <w:tab w:val="left" w:pos="7655"/>
        </w:tabs>
        <w:ind w:left="567"/>
      </w:pPr>
      <w:r>
        <w:t>Šířková rozteč hrdel</w:t>
      </w:r>
      <w:r>
        <w:tab/>
        <w:t>253</w:t>
      </w:r>
      <w:r>
        <w:tab/>
        <w:t>mm</w:t>
      </w:r>
    </w:p>
    <w:p w:rsidR="00D22016" w:rsidRDefault="00D22016" w:rsidP="00D22016">
      <w:pPr>
        <w:pStyle w:val="Zhlav"/>
        <w:tabs>
          <w:tab w:val="clear" w:pos="709"/>
          <w:tab w:val="clear" w:pos="4536"/>
          <w:tab w:val="clear" w:pos="4820"/>
          <w:tab w:val="clear" w:pos="9072"/>
          <w:tab w:val="left" w:pos="5387"/>
          <w:tab w:val="left" w:pos="7655"/>
        </w:tabs>
        <w:rPr>
          <w:vertAlign w:val="superscript"/>
        </w:rPr>
      </w:pPr>
      <w:r>
        <w:t>Výhřevná plocha</w:t>
      </w:r>
      <w:r>
        <w:tab/>
        <w:t>10</w:t>
      </w:r>
      <w:r>
        <w:tab/>
        <w:t>m</w:t>
      </w:r>
      <w:r>
        <w:rPr>
          <w:vertAlign w:val="superscript"/>
        </w:rPr>
        <w:t>2</w:t>
      </w:r>
    </w:p>
    <w:p w:rsidR="00D22016" w:rsidRDefault="00D22016" w:rsidP="00D22016">
      <w:pPr>
        <w:tabs>
          <w:tab w:val="clear" w:pos="709"/>
          <w:tab w:val="clear" w:pos="4820"/>
          <w:tab w:val="left" w:pos="5387"/>
          <w:tab w:val="left" w:pos="7655"/>
        </w:tabs>
      </w:pPr>
      <w:r>
        <w:t>Přepravní hmotnost</w:t>
      </w:r>
      <w:r>
        <w:tab/>
        <w:t>cca 105</w:t>
      </w:r>
      <w:r>
        <w:tab/>
        <w:t>kg</w:t>
      </w:r>
    </w:p>
    <w:p w:rsidR="006508D9" w:rsidRDefault="006508D9" w:rsidP="006508D9">
      <w:pPr>
        <w:tabs>
          <w:tab w:val="clear" w:pos="709"/>
          <w:tab w:val="clear" w:pos="4820"/>
          <w:tab w:val="left" w:pos="5387"/>
          <w:tab w:val="left" w:pos="7655"/>
        </w:tabs>
      </w:pPr>
      <w:r>
        <w:t>Výrobce</w:t>
      </w:r>
      <w:r>
        <w:tab/>
      </w:r>
    </w:p>
    <w:p w:rsidR="00D22016" w:rsidRDefault="00D22016" w:rsidP="00D22016">
      <w:pPr>
        <w:pStyle w:val="Nadpis3"/>
        <w:tabs>
          <w:tab w:val="clear" w:pos="1440"/>
        </w:tabs>
      </w:pPr>
      <w:bookmarkStart w:id="125" w:name="_Toc6227288"/>
      <w:r>
        <w:t>1 kus; Deskový výměník olej-voda H2</w:t>
      </w:r>
      <w:bookmarkEnd w:id="125"/>
    </w:p>
    <w:p w:rsidR="00D22016" w:rsidRDefault="00D22016" w:rsidP="00D22016">
      <w:pPr>
        <w:tabs>
          <w:tab w:val="clear" w:pos="709"/>
          <w:tab w:val="clear" w:pos="4820"/>
        </w:tabs>
        <w:spacing w:after="240"/>
        <w:rPr>
          <w:bCs/>
        </w:rPr>
      </w:pPr>
      <w:r w:rsidRPr="004B39EF">
        <w:rPr>
          <w:bCs/>
        </w:rPr>
        <w:t xml:space="preserve">Rozměrový náčrtek viz výkres </w:t>
      </w:r>
      <w:r w:rsidR="00303EA6">
        <w:rPr>
          <w:bCs/>
        </w:rPr>
        <w:t>1-14-402-1</w:t>
      </w:r>
    </w:p>
    <w:p w:rsidR="00D22016" w:rsidRDefault="00D22016" w:rsidP="00D22016">
      <w:pPr>
        <w:tabs>
          <w:tab w:val="clear" w:pos="709"/>
          <w:tab w:val="clear" w:pos="4820"/>
          <w:tab w:val="clear" w:pos="9639"/>
        </w:tabs>
        <w:spacing w:after="240"/>
        <w:rPr>
          <w:bCs/>
        </w:rPr>
      </w:pPr>
      <w:r>
        <w:rPr>
          <w:bCs/>
        </w:rPr>
        <w:tab/>
        <w:t>Deskový výměník pro využití tepla z mazacího oleje kompresorové jednotky</w:t>
      </w:r>
    </w:p>
    <w:p w:rsidR="00D22016" w:rsidRDefault="00D22016" w:rsidP="00D22016">
      <w:pPr>
        <w:tabs>
          <w:tab w:val="clear" w:pos="709"/>
          <w:tab w:val="clear" w:pos="4820"/>
          <w:tab w:val="left" w:pos="5387"/>
          <w:tab w:val="left" w:pos="7655"/>
        </w:tabs>
        <w:rPr>
          <w:b/>
        </w:rPr>
      </w:pPr>
      <w:r>
        <w:rPr>
          <w:b/>
        </w:rPr>
        <w:t>Technická data:</w:t>
      </w:r>
    </w:p>
    <w:p w:rsidR="00D22016" w:rsidRDefault="00D22016" w:rsidP="00D22016">
      <w:pPr>
        <w:tabs>
          <w:tab w:val="clear" w:pos="709"/>
          <w:tab w:val="clear" w:pos="4820"/>
          <w:tab w:val="left" w:pos="5387"/>
          <w:tab w:val="left" w:pos="7655"/>
        </w:tabs>
      </w:pPr>
      <w:r>
        <w:t>Typ výměníku</w:t>
      </w:r>
      <w:r>
        <w:tab/>
      </w:r>
    </w:p>
    <w:p w:rsidR="00D22016" w:rsidRDefault="00D22016" w:rsidP="00D22016">
      <w:pPr>
        <w:tabs>
          <w:tab w:val="clear" w:pos="709"/>
          <w:tab w:val="clear" w:pos="4820"/>
          <w:tab w:val="left" w:pos="5387"/>
          <w:tab w:val="left" w:pos="7655"/>
        </w:tabs>
      </w:pPr>
      <w:r>
        <w:t>Výkon</w:t>
      </w:r>
      <w:r>
        <w:tab/>
      </w:r>
      <w:r w:rsidR="006508D9">
        <w:t>90,90</w:t>
      </w:r>
      <w:r>
        <w:tab/>
        <w:t>kW</w:t>
      </w:r>
    </w:p>
    <w:p w:rsidR="00D22016" w:rsidRDefault="00D22016" w:rsidP="00D22016">
      <w:pPr>
        <w:tabs>
          <w:tab w:val="clear" w:pos="709"/>
          <w:tab w:val="clear" w:pos="4820"/>
          <w:tab w:val="left" w:pos="5387"/>
          <w:tab w:val="left" w:pos="7655"/>
        </w:tabs>
      </w:pPr>
      <w:r>
        <w:t>Horká strana:</w:t>
      </w:r>
    </w:p>
    <w:p w:rsidR="00D22016" w:rsidRDefault="00E36C32" w:rsidP="00D22016">
      <w:pPr>
        <w:tabs>
          <w:tab w:val="clear" w:pos="709"/>
          <w:tab w:val="clear" w:pos="4820"/>
          <w:tab w:val="left" w:pos="5387"/>
          <w:tab w:val="left" w:pos="7655"/>
        </w:tabs>
      </w:pPr>
      <w:r>
        <w:t>Tekutina</w:t>
      </w:r>
      <w:r>
        <w:tab/>
        <w:t>Olej ISO VG68</w:t>
      </w:r>
    </w:p>
    <w:p w:rsidR="00D22016" w:rsidRDefault="00D22016" w:rsidP="00D22016">
      <w:pPr>
        <w:tabs>
          <w:tab w:val="clear" w:pos="709"/>
          <w:tab w:val="clear" w:pos="4820"/>
          <w:tab w:val="left" w:pos="5387"/>
          <w:tab w:val="left" w:pos="7655"/>
        </w:tabs>
      </w:pPr>
      <w:r>
        <w:t>Vstupní teplota</w:t>
      </w:r>
      <w:r>
        <w:tab/>
        <w:t>+80</w:t>
      </w:r>
      <w:r>
        <w:tab/>
        <w:t>°C</w:t>
      </w:r>
    </w:p>
    <w:p w:rsidR="00D22016" w:rsidRDefault="00D22016" w:rsidP="00D22016">
      <w:pPr>
        <w:tabs>
          <w:tab w:val="clear" w:pos="709"/>
          <w:tab w:val="clear" w:pos="4820"/>
          <w:tab w:val="left" w:pos="5387"/>
          <w:tab w:val="left" w:pos="7655"/>
        </w:tabs>
      </w:pPr>
      <w:r>
        <w:t>Výstupní teplota</w:t>
      </w:r>
      <w:r>
        <w:tab/>
        <w:t>+</w:t>
      </w:r>
      <w:r w:rsidR="00C636F8">
        <w:t>45</w:t>
      </w:r>
      <w:r>
        <w:tab/>
        <w:t>°C</w:t>
      </w:r>
    </w:p>
    <w:p w:rsidR="00D22016" w:rsidRDefault="00D22016" w:rsidP="00D22016">
      <w:pPr>
        <w:tabs>
          <w:tab w:val="clear" w:pos="709"/>
          <w:tab w:val="clear" w:pos="4820"/>
          <w:tab w:val="left" w:pos="5387"/>
          <w:tab w:val="left" w:pos="7655"/>
        </w:tabs>
      </w:pPr>
      <w:r>
        <w:t>Studená strana:</w:t>
      </w:r>
    </w:p>
    <w:p w:rsidR="00D22016" w:rsidRDefault="00D22016" w:rsidP="00D22016">
      <w:pPr>
        <w:tabs>
          <w:tab w:val="clear" w:pos="709"/>
          <w:tab w:val="clear" w:pos="4820"/>
          <w:tab w:val="left" w:pos="5387"/>
          <w:tab w:val="left" w:pos="7655"/>
        </w:tabs>
      </w:pPr>
      <w:r>
        <w:t>Tekutina</w:t>
      </w:r>
      <w:r>
        <w:tab/>
        <w:t>Voda</w:t>
      </w:r>
    </w:p>
    <w:p w:rsidR="00D22016" w:rsidRDefault="00D22016" w:rsidP="00D22016">
      <w:pPr>
        <w:tabs>
          <w:tab w:val="clear" w:pos="709"/>
          <w:tab w:val="clear" w:pos="4820"/>
          <w:tab w:val="left" w:pos="5387"/>
          <w:tab w:val="left" w:pos="7655"/>
        </w:tabs>
      </w:pPr>
      <w:r>
        <w:t>Vstupní teplota</w:t>
      </w:r>
      <w:r>
        <w:tab/>
        <w:t>+4</w:t>
      </w:r>
      <w:r w:rsidR="00C636F8">
        <w:t>5</w:t>
      </w:r>
      <w:r>
        <w:tab/>
        <w:t>°C</w:t>
      </w:r>
    </w:p>
    <w:p w:rsidR="00D22016" w:rsidRDefault="00D22016" w:rsidP="00D22016">
      <w:pPr>
        <w:tabs>
          <w:tab w:val="clear" w:pos="709"/>
          <w:tab w:val="clear" w:pos="4820"/>
          <w:tab w:val="left" w:pos="5387"/>
          <w:tab w:val="left" w:pos="7655"/>
        </w:tabs>
      </w:pPr>
      <w:r>
        <w:t>Výstupní teplota</w:t>
      </w:r>
      <w:r>
        <w:tab/>
        <w:t>+</w:t>
      </w:r>
      <w:r w:rsidR="00C636F8">
        <w:t>60</w:t>
      </w:r>
      <w:r>
        <w:tab/>
        <w:t>°C</w:t>
      </w:r>
    </w:p>
    <w:p w:rsidR="00D22016" w:rsidRDefault="00D22016" w:rsidP="00D22016">
      <w:pPr>
        <w:tabs>
          <w:tab w:val="clear" w:pos="709"/>
          <w:tab w:val="clear" w:pos="4820"/>
          <w:tab w:val="left" w:pos="5387"/>
          <w:tab w:val="left" w:pos="7655"/>
        </w:tabs>
      </w:pPr>
      <w:r>
        <w:t>Rozměry</w:t>
      </w:r>
      <w:r>
        <w:tab/>
        <w:t>618x191x296</w:t>
      </w:r>
      <w:r>
        <w:tab/>
        <w:t>mm</w:t>
      </w:r>
    </w:p>
    <w:p w:rsidR="006508D9" w:rsidRDefault="00D22016" w:rsidP="006508D9">
      <w:pPr>
        <w:tabs>
          <w:tab w:val="clear" w:pos="709"/>
          <w:tab w:val="clear" w:pos="4820"/>
          <w:tab w:val="left" w:pos="5387"/>
          <w:tab w:val="left" w:pos="7655"/>
        </w:tabs>
      </w:pPr>
      <w:r>
        <w:t>Přepravní hmotnost</w:t>
      </w:r>
      <w:r>
        <w:tab/>
        <w:t>58</w:t>
      </w:r>
      <w:r>
        <w:tab/>
        <w:t>kg</w:t>
      </w:r>
      <w:r w:rsidR="006508D9" w:rsidRPr="006508D9">
        <w:t xml:space="preserve"> </w:t>
      </w:r>
    </w:p>
    <w:p w:rsidR="006508D9" w:rsidRDefault="006508D9" w:rsidP="006508D9">
      <w:pPr>
        <w:tabs>
          <w:tab w:val="clear" w:pos="709"/>
          <w:tab w:val="clear" w:pos="4820"/>
          <w:tab w:val="left" w:pos="5387"/>
          <w:tab w:val="left" w:pos="7655"/>
        </w:tabs>
      </w:pPr>
      <w:r>
        <w:t>Výrobce</w:t>
      </w:r>
      <w:r>
        <w:tab/>
      </w:r>
    </w:p>
    <w:p w:rsidR="00D22016" w:rsidRDefault="00D22016" w:rsidP="00D22016">
      <w:pPr>
        <w:tabs>
          <w:tab w:val="clear" w:pos="709"/>
          <w:tab w:val="clear" w:pos="4820"/>
          <w:tab w:val="left" w:pos="5387"/>
          <w:tab w:val="left" w:pos="7655"/>
        </w:tabs>
      </w:pPr>
    </w:p>
    <w:p w:rsidR="00D22016" w:rsidRDefault="00D22016" w:rsidP="00D22016">
      <w:pPr>
        <w:pStyle w:val="Nadpis3"/>
      </w:pPr>
      <w:bookmarkStart w:id="126" w:name="_Toc6227289"/>
      <w:r>
        <w:t xml:space="preserve">1 kus; </w:t>
      </w:r>
      <w:r w:rsidRPr="00D22016">
        <w:t>Nerezový ohřívač vody 2500 l</w:t>
      </w:r>
      <w:r>
        <w:t xml:space="preserve"> H3</w:t>
      </w:r>
      <w:bookmarkEnd w:id="126"/>
    </w:p>
    <w:p w:rsidR="00D22016" w:rsidRDefault="00D22016" w:rsidP="00D22016">
      <w:pPr>
        <w:tabs>
          <w:tab w:val="clear" w:pos="709"/>
          <w:tab w:val="clear" w:pos="4820"/>
        </w:tabs>
        <w:spacing w:after="240"/>
        <w:rPr>
          <w:bCs/>
        </w:rPr>
      </w:pPr>
      <w:r w:rsidRPr="004B39EF">
        <w:rPr>
          <w:bCs/>
        </w:rPr>
        <w:t xml:space="preserve">Rozměrový náčrtek viz výkres </w:t>
      </w:r>
      <w:r w:rsidR="00303EA6">
        <w:rPr>
          <w:bCs/>
        </w:rPr>
        <w:t>1-14-402-1</w:t>
      </w:r>
    </w:p>
    <w:p w:rsidR="00D22016" w:rsidRDefault="00D22016" w:rsidP="00D22016">
      <w:pPr>
        <w:tabs>
          <w:tab w:val="clear" w:pos="709"/>
          <w:tab w:val="clear" w:pos="4820"/>
          <w:tab w:val="clear" w:pos="9639"/>
        </w:tabs>
        <w:spacing w:after="240"/>
      </w:pPr>
      <w:r>
        <w:tab/>
        <w:t>Ohřívač, akumulační nádrž na ohřátou vodu.</w:t>
      </w:r>
      <w:r w:rsidRPr="00D22016">
        <w:t xml:space="preserve"> </w:t>
      </w:r>
      <w:r>
        <w:t>Válcová stojatá nádoba z nerezové oceli AISI 304 s vestavěným topnými registry pro ohřev vody v nádrži. Nádoba opatřena potřebnými hrdly. Součástí jsou rovněž nohy s patkami pro postavení nádoby na rovnou podlahu. Provedení a výzbroj nádoby musí odpovídat platným normám a bezpečnostním předpisům.</w:t>
      </w:r>
    </w:p>
    <w:p w:rsidR="00D22016" w:rsidRDefault="00D22016" w:rsidP="00D22016">
      <w:pPr>
        <w:tabs>
          <w:tab w:val="clear" w:pos="709"/>
          <w:tab w:val="clear" w:pos="4820"/>
          <w:tab w:val="left" w:pos="5387"/>
          <w:tab w:val="left" w:pos="7655"/>
        </w:tabs>
        <w:rPr>
          <w:b/>
        </w:rPr>
      </w:pPr>
      <w:r>
        <w:rPr>
          <w:b/>
        </w:rPr>
        <w:t>Technická data:</w:t>
      </w:r>
    </w:p>
    <w:p w:rsidR="004500E4" w:rsidRDefault="00D22016" w:rsidP="004500E4">
      <w:pPr>
        <w:tabs>
          <w:tab w:val="clear" w:pos="709"/>
          <w:tab w:val="clear" w:pos="4820"/>
          <w:tab w:val="left" w:pos="5387"/>
          <w:tab w:val="left" w:pos="7655"/>
        </w:tabs>
        <w:ind w:left="567"/>
      </w:pPr>
      <w:r>
        <w:lastRenderedPageBreak/>
        <w:t>Typové označení ohříváku</w:t>
      </w:r>
      <w:r>
        <w:tab/>
      </w:r>
      <w:r w:rsidR="00E36C32">
        <w:t>Označení dle výrobce</w:t>
      </w:r>
      <w:r w:rsidR="004500E4" w:rsidRPr="004500E4">
        <w:t xml:space="preserve"> </w:t>
      </w:r>
    </w:p>
    <w:p w:rsidR="004500E4" w:rsidRDefault="004500E4" w:rsidP="004500E4">
      <w:pPr>
        <w:pStyle w:val="Zhlav"/>
        <w:tabs>
          <w:tab w:val="clear" w:pos="709"/>
          <w:tab w:val="clear" w:pos="4536"/>
          <w:tab w:val="clear" w:pos="4820"/>
          <w:tab w:val="clear" w:pos="9072"/>
          <w:tab w:val="left" w:pos="5387"/>
          <w:tab w:val="left" w:pos="7655"/>
        </w:tabs>
        <w:rPr>
          <w:vertAlign w:val="superscript"/>
        </w:rPr>
      </w:pPr>
      <w:r>
        <w:t>Objem nádoby</w:t>
      </w:r>
      <w:r>
        <w:tab/>
        <w:t>cca 2,5</w:t>
      </w:r>
      <w:r>
        <w:tab/>
        <w:t>m</w:t>
      </w:r>
      <w:r>
        <w:rPr>
          <w:vertAlign w:val="superscript"/>
        </w:rPr>
        <w:t>3</w:t>
      </w:r>
    </w:p>
    <w:p w:rsidR="004500E4" w:rsidRDefault="004500E4" w:rsidP="00D22016">
      <w:pPr>
        <w:tabs>
          <w:tab w:val="clear" w:pos="709"/>
          <w:tab w:val="clear" w:pos="4820"/>
          <w:tab w:val="left" w:pos="5387"/>
          <w:tab w:val="left" w:pos="7655"/>
        </w:tabs>
      </w:pPr>
      <w:r>
        <w:t>Jmenovitý tlak</w:t>
      </w:r>
      <w:r>
        <w:tab/>
        <w:t>PN10</w:t>
      </w:r>
    </w:p>
    <w:p w:rsidR="00D22016" w:rsidRDefault="00D22016" w:rsidP="00D22016">
      <w:pPr>
        <w:tabs>
          <w:tab w:val="clear" w:pos="709"/>
          <w:tab w:val="clear" w:pos="4820"/>
          <w:tab w:val="left" w:pos="5387"/>
          <w:tab w:val="left" w:pos="7655"/>
        </w:tabs>
      </w:pPr>
      <w:r>
        <w:t>Ohřívaná tekutina</w:t>
      </w:r>
      <w:r>
        <w:tab/>
        <w:t>Voda</w:t>
      </w:r>
    </w:p>
    <w:p w:rsidR="00D22016" w:rsidRDefault="00D22016" w:rsidP="00D22016">
      <w:pPr>
        <w:tabs>
          <w:tab w:val="clear" w:pos="709"/>
          <w:tab w:val="clear" w:pos="4820"/>
          <w:tab w:val="left" w:pos="5387"/>
          <w:tab w:val="left" w:pos="7655"/>
        </w:tabs>
      </w:pPr>
      <w:r>
        <w:t>Topné medium</w:t>
      </w:r>
      <w:r>
        <w:tab/>
        <w:t>Voda</w:t>
      </w:r>
    </w:p>
    <w:p w:rsidR="00D22016" w:rsidRDefault="00D22016" w:rsidP="00D22016">
      <w:pPr>
        <w:tabs>
          <w:tab w:val="clear" w:pos="709"/>
          <w:tab w:val="clear" w:pos="4820"/>
          <w:tab w:val="left" w:pos="5387"/>
          <w:tab w:val="left" w:pos="7655"/>
        </w:tabs>
      </w:pPr>
      <w:r>
        <w:t>Stojatá nádoba</w:t>
      </w:r>
    </w:p>
    <w:p w:rsidR="00D22016" w:rsidRDefault="00D22016" w:rsidP="00D22016">
      <w:pPr>
        <w:tabs>
          <w:tab w:val="clear" w:pos="709"/>
          <w:tab w:val="clear" w:pos="4820"/>
          <w:tab w:val="left" w:pos="5387"/>
          <w:tab w:val="left" w:pos="7655"/>
        </w:tabs>
        <w:ind w:left="567"/>
      </w:pPr>
      <w:r>
        <w:t>Vnější průměr pláště</w:t>
      </w:r>
      <w:r>
        <w:tab/>
        <w:t>1200</w:t>
      </w:r>
      <w:r>
        <w:tab/>
        <w:t>mm</w:t>
      </w:r>
    </w:p>
    <w:p w:rsidR="00D22016" w:rsidRDefault="00D22016" w:rsidP="00D22016">
      <w:pPr>
        <w:tabs>
          <w:tab w:val="clear" w:pos="709"/>
          <w:tab w:val="clear" w:pos="4820"/>
          <w:tab w:val="left" w:pos="5387"/>
          <w:tab w:val="left" w:pos="7655"/>
        </w:tabs>
        <w:ind w:left="567"/>
      </w:pPr>
      <w:r>
        <w:t>Délka válcové části nádoby</w:t>
      </w:r>
      <w:r>
        <w:tab/>
        <w:t>1800</w:t>
      </w:r>
      <w:r>
        <w:tab/>
        <w:t>mm</w:t>
      </w:r>
    </w:p>
    <w:p w:rsidR="00D22016" w:rsidRDefault="00D22016" w:rsidP="004500E4">
      <w:pPr>
        <w:tabs>
          <w:tab w:val="clear" w:pos="709"/>
          <w:tab w:val="clear" w:pos="4820"/>
          <w:tab w:val="left" w:pos="5387"/>
          <w:tab w:val="left" w:pos="7655"/>
        </w:tabs>
        <w:ind w:left="567"/>
        <w:rPr>
          <w:vertAlign w:val="superscript"/>
        </w:rPr>
      </w:pPr>
      <w:r>
        <w:t>Celková výška nádoby</w:t>
      </w:r>
      <w:r>
        <w:tab/>
        <w:t>2800</w:t>
      </w:r>
      <w:r>
        <w:tab/>
        <w:t>mm</w:t>
      </w:r>
    </w:p>
    <w:p w:rsidR="00D22016" w:rsidRDefault="00D22016" w:rsidP="00D22016">
      <w:pPr>
        <w:pStyle w:val="Zhlav"/>
        <w:tabs>
          <w:tab w:val="clear" w:pos="709"/>
          <w:tab w:val="clear" w:pos="4536"/>
          <w:tab w:val="clear" w:pos="4820"/>
          <w:tab w:val="clear" w:pos="9072"/>
          <w:tab w:val="left" w:pos="5387"/>
          <w:tab w:val="left" w:pos="7655"/>
        </w:tabs>
        <w:rPr>
          <w:vertAlign w:val="superscript"/>
        </w:rPr>
      </w:pPr>
      <w:r>
        <w:t>Výhřevná plocha 1. topné vložky</w:t>
      </w:r>
      <w:r>
        <w:tab/>
        <w:t>8</w:t>
      </w:r>
      <w:r>
        <w:tab/>
        <w:t>m</w:t>
      </w:r>
      <w:r>
        <w:rPr>
          <w:vertAlign w:val="superscript"/>
        </w:rPr>
        <w:t>2</w:t>
      </w:r>
    </w:p>
    <w:p w:rsidR="00D22016" w:rsidRDefault="00D22016" w:rsidP="00D22016">
      <w:pPr>
        <w:pStyle w:val="Zhlav"/>
        <w:tabs>
          <w:tab w:val="clear" w:pos="709"/>
          <w:tab w:val="clear" w:pos="4536"/>
          <w:tab w:val="clear" w:pos="4820"/>
          <w:tab w:val="clear" w:pos="9072"/>
          <w:tab w:val="left" w:pos="5387"/>
          <w:tab w:val="left" w:pos="7655"/>
        </w:tabs>
        <w:rPr>
          <w:vertAlign w:val="superscript"/>
        </w:rPr>
      </w:pPr>
      <w:r>
        <w:t>Výhřevná plocha 2. topné vložky</w:t>
      </w:r>
      <w:r>
        <w:tab/>
        <w:t>8</w:t>
      </w:r>
      <w:r>
        <w:tab/>
        <w:t>m</w:t>
      </w:r>
      <w:r>
        <w:rPr>
          <w:vertAlign w:val="superscript"/>
        </w:rPr>
        <w:t>2</w:t>
      </w:r>
    </w:p>
    <w:p w:rsidR="00D22016" w:rsidRDefault="00D22016" w:rsidP="00D22016">
      <w:pPr>
        <w:tabs>
          <w:tab w:val="clear" w:pos="709"/>
          <w:tab w:val="clear" w:pos="4820"/>
          <w:tab w:val="left" w:pos="5387"/>
          <w:tab w:val="left" w:pos="7655"/>
        </w:tabs>
      </w:pPr>
      <w:r>
        <w:t>Přepravní hmotnost</w:t>
      </w:r>
      <w:r>
        <w:tab/>
        <w:t>cca 872</w:t>
      </w:r>
      <w:r>
        <w:tab/>
        <w:t>kg</w:t>
      </w:r>
    </w:p>
    <w:p w:rsidR="006957DC" w:rsidRDefault="006957DC" w:rsidP="006957DC">
      <w:pPr>
        <w:tabs>
          <w:tab w:val="clear" w:pos="709"/>
          <w:tab w:val="clear" w:pos="4820"/>
          <w:tab w:val="left" w:pos="5387"/>
          <w:tab w:val="left" w:pos="7655"/>
        </w:tabs>
      </w:pPr>
      <w:r>
        <w:t>Výrobce</w:t>
      </w:r>
      <w:r>
        <w:tab/>
      </w:r>
    </w:p>
    <w:p w:rsidR="007E2E83" w:rsidRDefault="007E2E83" w:rsidP="00303EA6">
      <w:pPr>
        <w:pStyle w:val="Nadpis3"/>
      </w:pPr>
      <w:bookmarkStart w:id="127" w:name="_Toc6227290"/>
      <w:r>
        <w:t xml:space="preserve">1 kus; </w:t>
      </w:r>
      <w:r w:rsidRPr="001724D6">
        <w:t>Vodní čerpadlo</w:t>
      </w:r>
      <w:r>
        <w:t xml:space="preserve"> P2.1</w:t>
      </w:r>
      <w:bookmarkEnd w:id="127"/>
    </w:p>
    <w:p w:rsidR="007E2E83" w:rsidRDefault="007E2E83" w:rsidP="007E2E83">
      <w:pPr>
        <w:tabs>
          <w:tab w:val="clear" w:pos="709"/>
          <w:tab w:val="clear" w:pos="4820"/>
        </w:tabs>
        <w:spacing w:after="240"/>
        <w:rPr>
          <w:bCs/>
        </w:rPr>
      </w:pPr>
      <w:r w:rsidRPr="004B39EF">
        <w:rPr>
          <w:bCs/>
        </w:rPr>
        <w:t xml:space="preserve">Rozměrový náčrtek viz výkres </w:t>
      </w:r>
      <w:r w:rsidR="00303EA6">
        <w:rPr>
          <w:bCs/>
        </w:rPr>
        <w:t>1-14-402-1</w:t>
      </w:r>
    </w:p>
    <w:p w:rsidR="007E2E83" w:rsidRDefault="007E2E83" w:rsidP="007E2E83">
      <w:pPr>
        <w:spacing w:after="240"/>
      </w:pPr>
      <w:r>
        <w:tab/>
        <w:t>Čerpadlo typu in-line s mechanickou ucpávkou určené pro čerpání cirkulační vody ve vloženém topném okruhu výměníku páry NH</w:t>
      </w:r>
      <w:r>
        <w:rPr>
          <w:vertAlign w:val="subscript"/>
        </w:rPr>
        <w:t>3</w:t>
      </w:r>
      <w:r>
        <w:t>-voda</w:t>
      </w:r>
    </w:p>
    <w:p w:rsidR="007E2E83" w:rsidRDefault="007E2E83" w:rsidP="007E2E83">
      <w:pPr>
        <w:tabs>
          <w:tab w:val="clear" w:pos="709"/>
          <w:tab w:val="clear" w:pos="4820"/>
          <w:tab w:val="left" w:pos="5387"/>
          <w:tab w:val="left" w:pos="7655"/>
        </w:tabs>
        <w:rPr>
          <w:b/>
        </w:rPr>
      </w:pPr>
      <w:r>
        <w:rPr>
          <w:b/>
        </w:rPr>
        <w:t>Technická data:</w:t>
      </w:r>
    </w:p>
    <w:p w:rsidR="007E2E83" w:rsidRDefault="007E2E83" w:rsidP="007E2E83">
      <w:pPr>
        <w:tabs>
          <w:tab w:val="clear" w:pos="709"/>
          <w:tab w:val="clear" w:pos="4820"/>
          <w:tab w:val="left" w:pos="5387"/>
          <w:tab w:val="left" w:pos="7655"/>
        </w:tabs>
      </w:pPr>
      <w:r>
        <w:t>Typ čerpadla</w:t>
      </w:r>
      <w:r>
        <w:tab/>
        <w:t>Označení dle výrobce</w:t>
      </w:r>
    </w:p>
    <w:p w:rsidR="007E2E83" w:rsidRDefault="007E2E83" w:rsidP="007E2E83">
      <w:pPr>
        <w:tabs>
          <w:tab w:val="clear" w:pos="709"/>
          <w:tab w:val="clear" w:pos="4820"/>
          <w:tab w:val="left" w:pos="5387"/>
          <w:tab w:val="left" w:pos="7655"/>
        </w:tabs>
      </w:pPr>
      <w:r>
        <w:t>Čerpaná tekutina</w:t>
      </w:r>
      <w:r>
        <w:tab/>
        <w:t>Voda</w:t>
      </w:r>
    </w:p>
    <w:p w:rsidR="007E2E83" w:rsidRDefault="007E2E83" w:rsidP="007E2E83">
      <w:pPr>
        <w:pStyle w:val="Zhlav"/>
        <w:tabs>
          <w:tab w:val="clear" w:pos="709"/>
          <w:tab w:val="clear" w:pos="4536"/>
          <w:tab w:val="clear" w:pos="4820"/>
          <w:tab w:val="clear" w:pos="9072"/>
          <w:tab w:val="left" w:pos="5387"/>
          <w:tab w:val="left" w:pos="7655"/>
        </w:tabs>
      </w:pPr>
      <w:r>
        <w:t>Teplota čerpané vody</w:t>
      </w:r>
      <w:r>
        <w:tab/>
        <w:t>+4</w:t>
      </w:r>
      <w:r w:rsidR="00EE2B4D">
        <w:t>5</w:t>
      </w:r>
      <w:r>
        <w:tab/>
        <w:t>°C</w:t>
      </w:r>
    </w:p>
    <w:p w:rsidR="007E2E83" w:rsidRDefault="007E2E83" w:rsidP="007E2E83">
      <w:pPr>
        <w:pStyle w:val="Zhlav"/>
        <w:tabs>
          <w:tab w:val="clear" w:pos="709"/>
          <w:tab w:val="clear" w:pos="4536"/>
          <w:tab w:val="clear" w:pos="4820"/>
          <w:tab w:val="clear" w:pos="9072"/>
          <w:tab w:val="left" w:pos="5387"/>
          <w:tab w:val="left" w:pos="7655"/>
        </w:tabs>
      </w:pPr>
      <w:r>
        <w:t>Výkon čerpadla</w:t>
      </w:r>
      <w:r>
        <w:tab/>
        <w:t>2,</w:t>
      </w:r>
      <w:r w:rsidR="00A61702">
        <w:t>02</w:t>
      </w:r>
      <w:r>
        <w:tab/>
        <w:t>m</w:t>
      </w:r>
      <w:r>
        <w:rPr>
          <w:vertAlign w:val="superscript"/>
        </w:rPr>
        <w:t>3</w:t>
      </w:r>
      <w:r>
        <w:t>/h</w:t>
      </w:r>
    </w:p>
    <w:p w:rsidR="007E2E83" w:rsidRDefault="007E2E83" w:rsidP="007E2E83">
      <w:pPr>
        <w:pStyle w:val="Zhlav"/>
        <w:tabs>
          <w:tab w:val="clear" w:pos="709"/>
          <w:tab w:val="clear" w:pos="4536"/>
          <w:tab w:val="clear" w:pos="4820"/>
          <w:tab w:val="clear" w:pos="9072"/>
          <w:tab w:val="left" w:pos="5387"/>
          <w:tab w:val="left" w:pos="7655"/>
        </w:tabs>
        <w:ind w:left="5387" w:hanging="5387"/>
      </w:pPr>
      <w:r>
        <w:t>Dopravní výška čerpadla</w:t>
      </w:r>
      <w:r>
        <w:tab/>
      </w:r>
      <w:r w:rsidR="00A61702">
        <w:t>21,41</w:t>
      </w:r>
      <w:r>
        <w:tab/>
        <w:t xml:space="preserve"> m k.sl.</w:t>
      </w:r>
    </w:p>
    <w:p w:rsidR="007E2E83" w:rsidRDefault="007E2E83" w:rsidP="007E2E83">
      <w:pPr>
        <w:tabs>
          <w:tab w:val="clear" w:pos="709"/>
          <w:tab w:val="clear" w:pos="4820"/>
          <w:tab w:val="left" w:pos="5387"/>
          <w:tab w:val="left" w:pos="7655"/>
        </w:tabs>
      </w:pPr>
      <w:r>
        <w:t>Čistá hmotnost</w:t>
      </w:r>
      <w:r>
        <w:tab/>
        <w:t>2</w:t>
      </w:r>
      <w:r w:rsidR="00A61702">
        <w:t>5</w:t>
      </w:r>
      <w:r>
        <w:t>,5</w:t>
      </w:r>
      <w:r>
        <w:tab/>
        <w:t>kg</w:t>
      </w:r>
      <w:r w:rsidRPr="007E2E83">
        <w:t xml:space="preserve"> </w:t>
      </w:r>
    </w:p>
    <w:p w:rsidR="00A61702" w:rsidRDefault="00A61702" w:rsidP="00A61702">
      <w:pPr>
        <w:tabs>
          <w:tab w:val="clear" w:pos="709"/>
          <w:tab w:val="clear" w:pos="4820"/>
          <w:tab w:val="left" w:pos="5387"/>
          <w:tab w:val="left" w:pos="7655"/>
        </w:tabs>
      </w:pPr>
      <w:r>
        <w:t>Výrobce</w:t>
      </w:r>
      <w:r>
        <w:tab/>
      </w:r>
    </w:p>
    <w:p w:rsidR="007E2E83" w:rsidRDefault="007E2E83" w:rsidP="00A61702">
      <w:pPr>
        <w:pStyle w:val="Nadpis3"/>
      </w:pPr>
      <w:bookmarkStart w:id="128" w:name="_Toc6227291"/>
      <w:r>
        <w:t xml:space="preserve">1 kus; </w:t>
      </w:r>
      <w:r w:rsidRPr="001724D6">
        <w:t>Vodní čerpadlo</w:t>
      </w:r>
      <w:r>
        <w:t xml:space="preserve"> P2.2</w:t>
      </w:r>
      <w:bookmarkEnd w:id="128"/>
    </w:p>
    <w:p w:rsidR="007E2E83" w:rsidRDefault="007E2E83" w:rsidP="007E2E83">
      <w:pPr>
        <w:tabs>
          <w:tab w:val="clear" w:pos="709"/>
          <w:tab w:val="clear" w:pos="4820"/>
        </w:tabs>
        <w:spacing w:after="240"/>
        <w:rPr>
          <w:bCs/>
        </w:rPr>
      </w:pPr>
      <w:r w:rsidRPr="004B39EF">
        <w:rPr>
          <w:bCs/>
        </w:rPr>
        <w:t xml:space="preserve">Rozměrový náčrtek viz výkres </w:t>
      </w:r>
      <w:r w:rsidR="00303EA6">
        <w:rPr>
          <w:bCs/>
        </w:rPr>
        <w:t>1-14-402-1</w:t>
      </w:r>
    </w:p>
    <w:p w:rsidR="007E2E83" w:rsidRDefault="007E2E83" w:rsidP="007E2E83">
      <w:pPr>
        <w:spacing w:after="240"/>
      </w:pPr>
      <w:r>
        <w:tab/>
        <w:t>Čerpadlo typu in-line s mechanickou ucpávkou určené pro čerpání cirkulační vody ve vloženém topném okruhu výměníku olej-voda</w:t>
      </w:r>
    </w:p>
    <w:p w:rsidR="007E2E83" w:rsidRDefault="007E2E83" w:rsidP="007E2E83">
      <w:pPr>
        <w:tabs>
          <w:tab w:val="clear" w:pos="709"/>
          <w:tab w:val="clear" w:pos="4820"/>
          <w:tab w:val="left" w:pos="5387"/>
          <w:tab w:val="left" w:pos="7655"/>
        </w:tabs>
        <w:rPr>
          <w:b/>
        </w:rPr>
      </w:pPr>
      <w:r>
        <w:rPr>
          <w:b/>
        </w:rPr>
        <w:t>Technická data:</w:t>
      </w:r>
    </w:p>
    <w:p w:rsidR="007E2E83" w:rsidRDefault="007E2E83" w:rsidP="007E2E83">
      <w:pPr>
        <w:tabs>
          <w:tab w:val="clear" w:pos="709"/>
          <w:tab w:val="clear" w:pos="4820"/>
          <w:tab w:val="left" w:pos="5387"/>
          <w:tab w:val="left" w:pos="7655"/>
        </w:tabs>
      </w:pPr>
      <w:r>
        <w:t>Typ čerpadla</w:t>
      </w:r>
      <w:r>
        <w:tab/>
        <w:t>Označení dle výrobce</w:t>
      </w:r>
    </w:p>
    <w:p w:rsidR="007E2E83" w:rsidRDefault="007E2E83" w:rsidP="007E2E83">
      <w:pPr>
        <w:tabs>
          <w:tab w:val="clear" w:pos="709"/>
          <w:tab w:val="clear" w:pos="4820"/>
          <w:tab w:val="left" w:pos="5387"/>
          <w:tab w:val="left" w:pos="7655"/>
        </w:tabs>
      </w:pPr>
      <w:r>
        <w:t>Čerpaná tekutina</w:t>
      </w:r>
      <w:r>
        <w:tab/>
        <w:t>Voda</w:t>
      </w:r>
    </w:p>
    <w:p w:rsidR="007E2E83" w:rsidRDefault="007E2E83" w:rsidP="007E2E83">
      <w:pPr>
        <w:pStyle w:val="Zhlav"/>
        <w:tabs>
          <w:tab w:val="clear" w:pos="709"/>
          <w:tab w:val="clear" w:pos="4536"/>
          <w:tab w:val="clear" w:pos="4820"/>
          <w:tab w:val="clear" w:pos="9072"/>
          <w:tab w:val="left" w:pos="5387"/>
          <w:tab w:val="left" w:pos="7655"/>
        </w:tabs>
      </w:pPr>
      <w:r>
        <w:t>Teplota čerpané vody</w:t>
      </w:r>
      <w:r>
        <w:tab/>
        <w:t>+4</w:t>
      </w:r>
      <w:r w:rsidR="00A61702">
        <w:t>5</w:t>
      </w:r>
      <w:r>
        <w:tab/>
        <w:t>°C</w:t>
      </w:r>
    </w:p>
    <w:p w:rsidR="007E2E83" w:rsidRDefault="007E2E83" w:rsidP="007E2E83">
      <w:pPr>
        <w:pStyle w:val="Zhlav"/>
        <w:tabs>
          <w:tab w:val="clear" w:pos="709"/>
          <w:tab w:val="clear" w:pos="4536"/>
          <w:tab w:val="clear" w:pos="4820"/>
          <w:tab w:val="clear" w:pos="9072"/>
          <w:tab w:val="left" w:pos="5387"/>
          <w:tab w:val="left" w:pos="7655"/>
        </w:tabs>
      </w:pPr>
      <w:r>
        <w:t>Výkon čerpadla</w:t>
      </w:r>
      <w:r>
        <w:tab/>
      </w:r>
      <w:r w:rsidR="00A61702">
        <w:t>4,01</w:t>
      </w:r>
      <w:r>
        <w:tab/>
        <w:t>m</w:t>
      </w:r>
      <w:r>
        <w:rPr>
          <w:vertAlign w:val="superscript"/>
        </w:rPr>
        <w:t>3</w:t>
      </w:r>
      <w:r>
        <w:t>/h</w:t>
      </w:r>
    </w:p>
    <w:p w:rsidR="007E2E83" w:rsidRDefault="007E2E83" w:rsidP="007E2E83">
      <w:pPr>
        <w:pStyle w:val="Zhlav"/>
        <w:tabs>
          <w:tab w:val="clear" w:pos="709"/>
          <w:tab w:val="clear" w:pos="4536"/>
          <w:tab w:val="clear" w:pos="4820"/>
          <w:tab w:val="clear" w:pos="9072"/>
          <w:tab w:val="left" w:pos="5387"/>
          <w:tab w:val="left" w:pos="7655"/>
        </w:tabs>
        <w:ind w:left="5387" w:hanging="5387"/>
      </w:pPr>
      <w:r>
        <w:t>Dopravní výška čerpadla</w:t>
      </w:r>
      <w:r>
        <w:tab/>
      </w:r>
      <w:r w:rsidR="00A61702">
        <w:t>20,13</w:t>
      </w:r>
      <w:r>
        <w:tab/>
        <w:t xml:space="preserve"> m k.sl.</w:t>
      </w:r>
    </w:p>
    <w:p w:rsidR="007E2E83" w:rsidRDefault="007E2E83" w:rsidP="007E2E83">
      <w:pPr>
        <w:tabs>
          <w:tab w:val="clear" w:pos="709"/>
          <w:tab w:val="clear" w:pos="4820"/>
          <w:tab w:val="left" w:pos="5387"/>
          <w:tab w:val="left" w:pos="7655"/>
        </w:tabs>
      </w:pPr>
      <w:r>
        <w:t>Čistá hmotnost</w:t>
      </w:r>
      <w:r>
        <w:tab/>
        <w:t>2</w:t>
      </w:r>
      <w:r w:rsidR="00A61702">
        <w:t>5</w:t>
      </w:r>
      <w:r>
        <w:t>,5</w:t>
      </w:r>
      <w:r>
        <w:tab/>
        <w:t>kg</w:t>
      </w:r>
      <w:r w:rsidRPr="007E2E83">
        <w:t xml:space="preserve"> </w:t>
      </w:r>
    </w:p>
    <w:p w:rsidR="007E2E83" w:rsidRDefault="007E2E83" w:rsidP="007E2E83">
      <w:pPr>
        <w:tabs>
          <w:tab w:val="clear" w:pos="709"/>
          <w:tab w:val="clear" w:pos="4820"/>
          <w:tab w:val="left" w:pos="5387"/>
          <w:tab w:val="left" w:pos="7655"/>
        </w:tabs>
      </w:pPr>
      <w:r>
        <w:t>Výrobce</w:t>
      </w:r>
      <w:r>
        <w:tab/>
      </w:r>
    </w:p>
    <w:p w:rsidR="001511BE" w:rsidRDefault="001511BE">
      <w:pPr>
        <w:tabs>
          <w:tab w:val="clear" w:pos="709"/>
          <w:tab w:val="clear" w:pos="4820"/>
          <w:tab w:val="clear" w:pos="9639"/>
        </w:tabs>
        <w:rPr>
          <w:b/>
          <w:u w:val="single"/>
        </w:rPr>
      </w:pPr>
      <w:r>
        <w:br w:type="page"/>
      </w:r>
    </w:p>
    <w:p w:rsidR="007E2E83" w:rsidRDefault="007E2E83" w:rsidP="007E2E83">
      <w:pPr>
        <w:pStyle w:val="Nadpis3"/>
        <w:tabs>
          <w:tab w:val="clear" w:pos="1440"/>
        </w:tabs>
      </w:pPr>
      <w:bookmarkStart w:id="129" w:name="_Toc6227292"/>
      <w:r>
        <w:lastRenderedPageBreak/>
        <w:t xml:space="preserve">1 kus; </w:t>
      </w:r>
      <w:r w:rsidRPr="001724D6">
        <w:t>Vodní čerpadlo</w:t>
      </w:r>
      <w:r>
        <w:t xml:space="preserve"> P3</w:t>
      </w:r>
      <w:bookmarkEnd w:id="129"/>
    </w:p>
    <w:p w:rsidR="007E2E83" w:rsidRDefault="007E2E83" w:rsidP="007E2E83">
      <w:pPr>
        <w:tabs>
          <w:tab w:val="clear" w:pos="709"/>
          <w:tab w:val="clear" w:pos="4820"/>
        </w:tabs>
        <w:spacing w:after="240"/>
        <w:rPr>
          <w:bCs/>
        </w:rPr>
      </w:pPr>
      <w:r w:rsidRPr="004B39EF">
        <w:rPr>
          <w:bCs/>
        </w:rPr>
        <w:t xml:space="preserve">Rozměrový náčrtek viz výkres </w:t>
      </w:r>
      <w:r w:rsidR="00303EA6">
        <w:rPr>
          <w:bCs/>
        </w:rPr>
        <w:t>1-14-402-1</w:t>
      </w:r>
    </w:p>
    <w:p w:rsidR="007E2E83" w:rsidRDefault="007E2E83" w:rsidP="007E2E83">
      <w:pPr>
        <w:spacing w:after="240"/>
      </w:pPr>
      <w:r>
        <w:tab/>
      </w:r>
      <w:r w:rsidR="00A61702">
        <w:t>Č</w:t>
      </w:r>
      <w:r>
        <w:t xml:space="preserve">erpadlo určené pro </w:t>
      </w:r>
      <w:r w:rsidR="00A61702">
        <w:t>plnění roztáté vody ze sněžné jámy přes pískový filtr do ohřívače, akumulační nádrže ohřáté</w:t>
      </w:r>
      <w:r>
        <w:t xml:space="preserve"> vody H3 </w:t>
      </w:r>
    </w:p>
    <w:p w:rsidR="007E2E83" w:rsidRDefault="007E2E83" w:rsidP="007E2E83">
      <w:pPr>
        <w:tabs>
          <w:tab w:val="clear" w:pos="709"/>
          <w:tab w:val="clear" w:pos="4820"/>
          <w:tab w:val="left" w:pos="5387"/>
          <w:tab w:val="left" w:pos="7655"/>
        </w:tabs>
        <w:rPr>
          <w:b/>
        </w:rPr>
      </w:pPr>
      <w:r>
        <w:rPr>
          <w:b/>
        </w:rPr>
        <w:t>Technická data:</w:t>
      </w:r>
    </w:p>
    <w:p w:rsidR="007E2E83" w:rsidRDefault="007E2E83" w:rsidP="007E2E83">
      <w:pPr>
        <w:tabs>
          <w:tab w:val="clear" w:pos="709"/>
          <w:tab w:val="clear" w:pos="4820"/>
          <w:tab w:val="left" w:pos="5387"/>
          <w:tab w:val="left" w:pos="7655"/>
        </w:tabs>
      </w:pPr>
      <w:r>
        <w:t>Typ čerpadla</w:t>
      </w:r>
      <w:r>
        <w:tab/>
        <w:t>Označení dle výrobce</w:t>
      </w:r>
    </w:p>
    <w:p w:rsidR="007E2E83" w:rsidRDefault="007E2E83" w:rsidP="007E2E83">
      <w:pPr>
        <w:tabs>
          <w:tab w:val="clear" w:pos="709"/>
          <w:tab w:val="clear" w:pos="4820"/>
          <w:tab w:val="left" w:pos="5387"/>
          <w:tab w:val="left" w:pos="7655"/>
        </w:tabs>
      </w:pPr>
      <w:r>
        <w:t>Čerpaná tekutina</w:t>
      </w:r>
      <w:r>
        <w:tab/>
        <w:t>Voda</w:t>
      </w:r>
    </w:p>
    <w:p w:rsidR="007E2E83" w:rsidRDefault="007E2E83" w:rsidP="007E2E83">
      <w:pPr>
        <w:pStyle w:val="Zhlav"/>
        <w:tabs>
          <w:tab w:val="clear" w:pos="709"/>
          <w:tab w:val="clear" w:pos="4536"/>
          <w:tab w:val="clear" w:pos="4820"/>
          <w:tab w:val="clear" w:pos="9072"/>
          <w:tab w:val="left" w:pos="5387"/>
          <w:tab w:val="left" w:pos="7655"/>
        </w:tabs>
      </w:pPr>
      <w:r>
        <w:t>Teplota čerpané vody</w:t>
      </w:r>
      <w:r>
        <w:tab/>
        <w:t>+</w:t>
      </w:r>
      <w:r w:rsidR="00B50499">
        <w:t>1</w:t>
      </w:r>
      <w:r>
        <w:t>0</w:t>
      </w:r>
      <w:r>
        <w:tab/>
        <w:t>°C</w:t>
      </w:r>
    </w:p>
    <w:p w:rsidR="007E2E83" w:rsidRDefault="007E2E83" w:rsidP="007E2E83">
      <w:pPr>
        <w:pStyle w:val="Zhlav"/>
        <w:tabs>
          <w:tab w:val="clear" w:pos="709"/>
          <w:tab w:val="clear" w:pos="4536"/>
          <w:tab w:val="clear" w:pos="4820"/>
          <w:tab w:val="clear" w:pos="9072"/>
          <w:tab w:val="left" w:pos="5387"/>
          <w:tab w:val="left" w:pos="7655"/>
        </w:tabs>
      </w:pPr>
      <w:r>
        <w:t>Výkon čerpadla</w:t>
      </w:r>
      <w:r>
        <w:tab/>
      </w:r>
      <w:r w:rsidR="00B50499">
        <w:t>4,02</w:t>
      </w:r>
      <w:r>
        <w:tab/>
        <w:t>m</w:t>
      </w:r>
      <w:r>
        <w:rPr>
          <w:vertAlign w:val="superscript"/>
        </w:rPr>
        <w:t>3</w:t>
      </w:r>
      <w:r>
        <w:t>/h</w:t>
      </w:r>
    </w:p>
    <w:p w:rsidR="007E2E83" w:rsidRDefault="007E2E83" w:rsidP="007E2E83">
      <w:pPr>
        <w:pStyle w:val="Zhlav"/>
        <w:tabs>
          <w:tab w:val="clear" w:pos="709"/>
          <w:tab w:val="clear" w:pos="4536"/>
          <w:tab w:val="clear" w:pos="4820"/>
          <w:tab w:val="clear" w:pos="9072"/>
          <w:tab w:val="left" w:pos="5387"/>
          <w:tab w:val="left" w:pos="7655"/>
        </w:tabs>
        <w:ind w:left="5387" w:hanging="5387"/>
      </w:pPr>
      <w:r>
        <w:t>Dopravní výška čerpadla</w:t>
      </w:r>
      <w:r>
        <w:tab/>
      </w:r>
      <w:r w:rsidR="00B50499">
        <w:t>40,46</w:t>
      </w:r>
      <w:r>
        <w:tab/>
        <w:t xml:space="preserve"> m k.sl.</w:t>
      </w:r>
    </w:p>
    <w:p w:rsidR="007E2E83" w:rsidRDefault="007E2E83" w:rsidP="007E2E83">
      <w:pPr>
        <w:tabs>
          <w:tab w:val="clear" w:pos="709"/>
          <w:tab w:val="clear" w:pos="4820"/>
          <w:tab w:val="left" w:pos="5387"/>
          <w:tab w:val="left" w:pos="7655"/>
        </w:tabs>
      </w:pPr>
      <w:r>
        <w:t>Čistá hmotnost</w:t>
      </w:r>
      <w:r>
        <w:tab/>
      </w:r>
      <w:r w:rsidR="00B50499">
        <w:t>26,6</w:t>
      </w:r>
      <w:r>
        <w:tab/>
        <w:t>kg</w:t>
      </w:r>
      <w:r w:rsidRPr="007E2E83">
        <w:t xml:space="preserve"> </w:t>
      </w:r>
    </w:p>
    <w:p w:rsidR="007E2E83" w:rsidRDefault="007E2E83" w:rsidP="007E2E83">
      <w:pPr>
        <w:tabs>
          <w:tab w:val="clear" w:pos="709"/>
          <w:tab w:val="clear" w:pos="4820"/>
          <w:tab w:val="left" w:pos="5387"/>
          <w:tab w:val="left" w:pos="7655"/>
        </w:tabs>
      </w:pPr>
      <w:r>
        <w:t>Výrobce</w:t>
      </w:r>
      <w:r>
        <w:tab/>
      </w:r>
    </w:p>
    <w:p w:rsidR="001724D6" w:rsidRDefault="001724D6" w:rsidP="001724D6">
      <w:pPr>
        <w:pStyle w:val="Nadpis3"/>
        <w:tabs>
          <w:tab w:val="clear" w:pos="1440"/>
        </w:tabs>
      </w:pPr>
      <w:bookmarkStart w:id="130" w:name="_Toc6227293"/>
      <w:r>
        <w:t xml:space="preserve">1 kus; </w:t>
      </w:r>
      <w:r w:rsidR="007E2E83">
        <w:t>Kalové vodní č</w:t>
      </w:r>
      <w:r>
        <w:t>erpadlo P4</w:t>
      </w:r>
      <w:bookmarkEnd w:id="130"/>
    </w:p>
    <w:p w:rsidR="000E2FDB" w:rsidRDefault="000E2FDB" w:rsidP="000E2FDB">
      <w:pPr>
        <w:tabs>
          <w:tab w:val="clear" w:pos="709"/>
          <w:tab w:val="clear" w:pos="4820"/>
        </w:tabs>
        <w:spacing w:after="240"/>
        <w:rPr>
          <w:bCs/>
        </w:rPr>
      </w:pPr>
      <w:r w:rsidRPr="004B39EF">
        <w:rPr>
          <w:bCs/>
        </w:rPr>
        <w:t xml:space="preserve">Rozměrový náčrtek viz výkres </w:t>
      </w:r>
      <w:r w:rsidR="00303EA6">
        <w:rPr>
          <w:bCs/>
        </w:rPr>
        <w:t>1-14-402-1</w:t>
      </w:r>
    </w:p>
    <w:p w:rsidR="000E2FDB" w:rsidRDefault="000E2FDB" w:rsidP="000E2FDB">
      <w:pPr>
        <w:spacing w:after="240"/>
      </w:pPr>
      <w:r>
        <w:tab/>
        <w:t>Nesamonasávací, jednostupňové čerpadlo určené pro dopravu odpadních a procesních vod a surových odpadních vod.</w:t>
      </w:r>
    </w:p>
    <w:p w:rsidR="000E2FDB" w:rsidRDefault="000E2FDB" w:rsidP="000E2FDB">
      <w:pPr>
        <w:tabs>
          <w:tab w:val="clear" w:pos="709"/>
          <w:tab w:val="clear" w:pos="4820"/>
          <w:tab w:val="left" w:pos="5387"/>
          <w:tab w:val="left" w:pos="7655"/>
        </w:tabs>
        <w:rPr>
          <w:b/>
        </w:rPr>
      </w:pPr>
      <w:r>
        <w:rPr>
          <w:b/>
        </w:rPr>
        <w:t>Technická data:</w:t>
      </w:r>
    </w:p>
    <w:p w:rsidR="000E2FDB" w:rsidRDefault="000E2FDB" w:rsidP="000E2FDB">
      <w:pPr>
        <w:tabs>
          <w:tab w:val="clear" w:pos="709"/>
          <w:tab w:val="clear" w:pos="4820"/>
          <w:tab w:val="left" w:pos="5387"/>
          <w:tab w:val="left" w:pos="7655"/>
        </w:tabs>
      </w:pPr>
      <w:r>
        <w:t>Typ čerpadla</w:t>
      </w:r>
      <w:r>
        <w:tab/>
        <w:t>Označení dle výrobce</w:t>
      </w:r>
    </w:p>
    <w:p w:rsidR="000E2FDB" w:rsidRDefault="000E2FDB" w:rsidP="000E2FDB">
      <w:pPr>
        <w:tabs>
          <w:tab w:val="clear" w:pos="709"/>
          <w:tab w:val="clear" w:pos="4820"/>
          <w:tab w:val="left" w:pos="5387"/>
          <w:tab w:val="left" w:pos="7655"/>
        </w:tabs>
      </w:pPr>
      <w:r>
        <w:t>Čerpaná tekutina</w:t>
      </w:r>
      <w:r>
        <w:tab/>
        <w:t>Odpadní voda</w:t>
      </w:r>
    </w:p>
    <w:p w:rsidR="000E2FDB" w:rsidRDefault="000E2FDB" w:rsidP="000E2FDB">
      <w:pPr>
        <w:pStyle w:val="Zhlav"/>
        <w:tabs>
          <w:tab w:val="clear" w:pos="709"/>
          <w:tab w:val="clear" w:pos="4536"/>
          <w:tab w:val="clear" w:pos="4820"/>
          <w:tab w:val="clear" w:pos="9072"/>
          <w:tab w:val="left" w:pos="5387"/>
          <w:tab w:val="left" w:pos="7655"/>
        </w:tabs>
      </w:pPr>
      <w:r>
        <w:t>Teplota čerpané vody</w:t>
      </w:r>
      <w:r>
        <w:tab/>
        <w:t>±0 až+40</w:t>
      </w:r>
      <w:r>
        <w:tab/>
        <w:t>°C</w:t>
      </w:r>
    </w:p>
    <w:p w:rsidR="000E2FDB" w:rsidRDefault="000E2FDB" w:rsidP="000E2FDB">
      <w:pPr>
        <w:pStyle w:val="Zhlav"/>
        <w:tabs>
          <w:tab w:val="clear" w:pos="709"/>
          <w:tab w:val="clear" w:pos="4536"/>
          <w:tab w:val="clear" w:pos="4820"/>
          <w:tab w:val="clear" w:pos="9072"/>
          <w:tab w:val="left" w:pos="5387"/>
          <w:tab w:val="left" w:pos="7655"/>
        </w:tabs>
      </w:pPr>
      <w:r>
        <w:t>Výkon čerpadla</w:t>
      </w:r>
      <w:r>
        <w:tab/>
        <w:t>4,</w:t>
      </w:r>
      <w:r w:rsidR="00B50499">
        <w:t>15</w:t>
      </w:r>
      <w:r>
        <w:tab/>
        <w:t>dm</w:t>
      </w:r>
      <w:r>
        <w:rPr>
          <w:vertAlign w:val="superscript"/>
        </w:rPr>
        <w:t>3</w:t>
      </w:r>
      <w:r>
        <w:t>/s</w:t>
      </w:r>
    </w:p>
    <w:p w:rsidR="000E2FDB" w:rsidRDefault="000E2FDB" w:rsidP="000E2FDB">
      <w:pPr>
        <w:pStyle w:val="Zhlav"/>
        <w:tabs>
          <w:tab w:val="clear" w:pos="709"/>
          <w:tab w:val="clear" w:pos="4536"/>
          <w:tab w:val="clear" w:pos="4820"/>
          <w:tab w:val="clear" w:pos="9072"/>
          <w:tab w:val="left" w:pos="5387"/>
          <w:tab w:val="left" w:pos="7655"/>
        </w:tabs>
        <w:ind w:left="5387" w:hanging="5387"/>
      </w:pPr>
      <w:r>
        <w:t>Dopravní výška čerpadla</w:t>
      </w:r>
      <w:r>
        <w:tab/>
        <w:t>1</w:t>
      </w:r>
      <w:r w:rsidR="00B50499">
        <w:t>9,22</w:t>
      </w:r>
      <w:r>
        <w:tab/>
        <w:t xml:space="preserve"> m k.sl.</w:t>
      </w:r>
    </w:p>
    <w:p w:rsidR="000E2FDB" w:rsidRDefault="000E2FDB" w:rsidP="000E2FDB">
      <w:pPr>
        <w:tabs>
          <w:tab w:val="clear" w:pos="709"/>
          <w:tab w:val="clear" w:pos="4820"/>
          <w:tab w:val="left" w:pos="5387"/>
          <w:tab w:val="left" w:pos="7655"/>
        </w:tabs>
      </w:pPr>
      <w:r>
        <w:t>Čistá hmotnost</w:t>
      </w:r>
      <w:r>
        <w:tab/>
        <w:t>61</w:t>
      </w:r>
      <w:r>
        <w:tab/>
        <w:t>kg</w:t>
      </w:r>
      <w:r w:rsidRPr="007E2E83">
        <w:t xml:space="preserve"> </w:t>
      </w:r>
    </w:p>
    <w:p w:rsidR="000E2FDB" w:rsidRDefault="000E2FDB" w:rsidP="000E2FDB">
      <w:pPr>
        <w:tabs>
          <w:tab w:val="clear" w:pos="709"/>
          <w:tab w:val="clear" w:pos="4820"/>
          <w:tab w:val="left" w:pos="5387"/>
          <w:tab w:val="left" w:pos="7655"/>
        </w:tabs>
      </w:pPr>
      <w:r>
        <w:t>Výrobce</w:t>
      </w:r>
      <w:r>
        <w:tab/>
      </w:r>
    </w:p>
    <w:p w:rsidR="00D22016" w:rsidRDefault="00D22016" w:rsidP="00D22016">
      <w:pPr>
        <w:pStyle w:val="Nadpis3"/>
        <w:tabs>
          <w:tab w:val="clear" w:pos="1440"/>
        </w:tabs>
      </w:pPr>
      <w:bookmarkStart w:id="131" w:name="_Toc6227294"/>
      <w:r>
        <w:t xml:space="preserve">1 kus; </w:t>
      </w:r>
      <w:r w:rsidRPr="00D22016">
        <w:t>Vyrovnávací a doplňovací nádrž na vodu</w:t>
      </w:r>
      <w:r>
        <w:t xml:space="preserve"> R2</w:t>
      </w:r>
      <w:bookmarkEnd w:id="131"/>
    </w:p>
    <w:p w:rsidR="00D22016" w:rsidRDefault="00D22016" w:rsidP="00D22016">
      <w:pPr>
        <w:tabs>
          <w:tab w:val="clear" w:pos="709"/>
          <w:tab w:val="clear" w:pos="4820"/>
        </w:tabs>
        <w:spacing w:after="240"/>
        <w:rPr>
          <w:bCs/>
        </w:rPr>
      </w:pPr>
      <w:r w:rsidRPr="004B39EF">
        <w:rPr>
          <w:bCs/>
        </w:rPr>
        <w:t xml:space="preserve">Rozměrový náčrtek viz výkres </w:t>
      </w:r>
      <w:r w:rsidR="00303EA6">
        <w:rPr>
          <w:bCs/>
        </w:rPr>
        <w:t>1-14-402-1</w:t>
      </w:r>
    </w:p>
    <w:p w:rsidR="00D22016" w:rsidRDefault="00D22016" w:rsidP="001724D6">
      <w:pPr>
        <w:spacing w:after="240"/>
      </w:pPr>
      <w:r>
        <w:tab/>
        <w:t>Vyrovnávací a doplňovací nerezová nádoba. Netlaková otevřená nádoba určena pro vložené topné vodní okruhy.</w:t>
      </w:r>
    </w:p>
    <w:p w:rsidR="00D22016" w:rsidRDefault="00D22016" w:rsidP="00D22016">
      <w:pPr>
        <w:tabs>
          <w:tab w:val="clear" w:pos="709"/>
          <w:tab w:val="clear" w:pos="4820"/>
          <w:tab w:val="left" w:pos="5387"/>
          <w:tab w:val="left" w:pos="7655"/>
        </w:tabs>
        <w:rPr>
          <w:b/>
        </w:rPr>
      </w:pPr>
      <w:r>
        <w:rPr>
          <w:b/>
        </w:rPr>
        <w:t>Technická data:</w:t>
      </w:r>
    </w:p>
    <w:p w:rsidR="00D22016" w:rsidRDefault="00D22016" w:rsidP="00D22016">
      <w:pPr>
        <w:tabs>
          <w:tab w:val="clear" w:pos="709"/>
          <w:tab w:val="clear" w:pos="4820"/>
          <w:tab w:val="left" w:pos="5387"/>
          <w:tab w:val="left" w:pos="7655"/>
        </w:tabs>
      </w:pPr>
      <w:r>
        <w:t>Tekutina</w:t>
      </w:r>
      <w:r>
        <w:tab/>
        <w:t>Voda</w:t>
      </w:r>
    </w:p>
    <w:p w:rsidR="00D22016" w:rsidRDefault="00D22016" w:rsidP="00D22016">
      <w:pPr>
        <w:tabs>
          <w:tab w:val="clear" w:pos="709"/>
          <w:tab w:val="clear" w:pos="4820"/>
          <w:tab w:val="left" w:pos="5387"/>
          <w:tab w:val="left" w:pos="7655"/>
        </w:tabs>
      </w:pPr>
      <w:r>
        <w:t>Rozměry nádoby</w:t>
      </w:r>
      <w:r>
        <w:tab/>
        <w:t>300x200x300</w:t>
      </w:r>
      <w:r>
        <w:tab/>
        <w:t>mm</w:t>
      </w:r>
    </w:p>
    <w:p w:rsidR="00D22016" w:rsidRDefault="00D22016" w:rsidP="00D22016">
      <w:pPr>
        <w:pStyle w:val="Zhlav"/>
        <w:tabs>
          <w:tab w:val="clear" w:pos="709"/>
          <w:tab w:val="clear" w:pos="4536"/>
          <w:tab w:val="clear" w:pos="4820"/>
          <w:tab w:val="clear" w:pos="9072"/>
          <w:tab w:val="left" w:pos="5387"/>
          <w:tab w:val="left" w:pos="7655"/>
        </w:tabs>
        <w:rPr>
          <w:vertAlign w:val="superscript"/>
        </w:rPr>
      </w:pPr>
      <w:r>
        <w:t>Objem nádoby</w:t>
      </w:r>
      <w:r>
        <w:tab/>
        <w:t>cca 18</w:t>
      </w:r>
      <w:r>
        <w:tab/>
        <w:t>litrů</w:t>
      </w:r>
    </w:p>
    <w:p w:rsidR="00D22016" w:rsidRDefault="00D22016" w:rsidP="00D22016">
      <w:pPr>
        <w:tabs>
          <w:tab w:val="clear" w:pos="709"/>
          <w:tab w:val="clear" w:pos="4820"/>
          <w:tab w:val="left" w:pos="5387"/>
          <w:tab w:val="left" w:pos="7655"/>
        </w:tabs>
      </w:pPr>
      <w:r>
        <w:t>Přepravní hmotnost</w:t>
      </w:r>
      <w:r>
        <w:tab/>
        <w:t>cca 10,6</w:t>
      </w:r>
      <w:r>
        <w:tab/>
        <w:t>kg</w:t>
      </w:r>
    </w:p>
    <w:p w:rsidR="001511BE" w:rsidRDefault="001511BE">
      <w:pPr>
        <w:tabs>
          <w:tab w:val="clear" w:pos="709"/>
          <w:tab w:val="clear" w:pos="4820"/>
          <w:tab w:val="clear" w:pos="9639"/>
        </w:tabs>
        <w:rPr>
          <w:b/>
          <w:u w:val="single"/>
        </w:rPr>
      </w:pPr>
      <w:r>
        <w:br w:type="page"/>
      </w:r>
    </w:p>
    <w:p w:rsidR="00D22016" w:rsidRDefault="007E2E83" w:rsidP="00D22016">
      <w:pPr>
        <w:pStyle w:val="Nadpis3"/>
      </w:pPr>
      <w:bookmarkStart w:id="132" w:name="_Toc6227295"/>
      <w:r>
        <w:lastRenderedPageBreak/>
        <w:t>1</w:t>
      </w:r>
      <w:r w:rsidR="00D22016">
        <w:t xml:space="preserve"> kus; Expanzomat</w:t>
      </w:r>
      <w:r w:rsidR="001724D6">
        <w:t xml:space="preserve"> R3</w:t>
      </w:r>
      <w:bookmarkEnd w:id="132"/>
    </w:p>
    <w:p w:rsidR="00D22016" w:rsidRDefault="00D22016" w:rsidP="00D22016">
      <w:pPr>
        <w:tabs>
          <w:tab w:val="clear" w:pos="709"/>
          <w:tab w:val="clear" w:pos="4820"/>
        </w:tabs>
        <w:spacing w:after="240"/>
        <w:rPr>
          <w:bCs/>
        </w:rPr>
      </w:pPr>
      <w:r w:rsidRPr="004B39EF">
        <w:rPr>
          <w:bCs/>
        </w:rPr>
        <w:t xml:space="preserve">Rozměrový náčrtek viz výkres </w:t>
      </w:r>
      <w:r w:rsidR="00303EA6">
        <w:rPr>
          <w:bCs/>
        </w:rPr>
        <w:t>1-14-402-1</w:t>
      </w:r>
    </w:p>
    <w:p w:rsidR="00D22016" w:rsidRDefault="00D22016" w:rsidP="00D22016">
      <w:pPr>
        <w:tabs>
          <w:tab w:val="clear" w:pos="709"/>
          <w:tab w:val="clear" w:pos="4820"/>
          <w:tab w:val="clear" w:pos="9639"/>
        </w:tabs>
        <w:spacing w:after="240"/>
        <w:ind w:firstLine="720"/>
      </w:pPr>
      <w:r>
        <w:t>Membránová tlaková expanzní nádoba podle EU norem 97/23/EG. Membrána odděluje plynový prostor od prostoru s teplonosnou tekutinou nebo vodou.</w:t>
      </w:r>
    </w:p>
    <w:p w:rsidR="00D22016" w:rsidRDefault="00D22016" w:rsidP="00D22016">
      <w:pPr>
        <w:tabs>
          <w:tab w:val="clear" w:pos="709"/>
          <w:tab w:val="clear" w:pos="4820"/>
          <w:tab w:val="left" w:pos="5387"/>
          <w:tab w:val="left" w:pos="7655"/>
        </w:tabs>
        <w:rPr>
          <w:b/>
        </w:rPr>
      </w:pPr>
      <w:r>
        <w:rPr>
          <w:b/>
        </w:rPr>
        <w:t>Technická data:</w:t>
      </w:r>
    </w:p>
    <w:p w:rsidR="004500E4" w:rsidRDefault="00D22016" w:rsidP="004500E4">
      <w:pPr>
        <w:tabs>
          <w:tab w:val="clear" w:pos="709"/>
          <w:tab w:val="clear" w:pos="4820"/>
          <w:tab w:val="left" w:pos="5387"/>
          <w:tab w:val="left" w:pos="7655"/>
        </w:tabs>
      </w:pPr>
      <w:r>
        <w:t>Typové označení</w:t>
      </w:r>
      <w:r>
        <w:tab/>
      </w:r>
      <w:r w:rsidR="004500E4" w:rsidRPr="004500E4">
        <w:t xml:space="preserve"> </w:t>
      </w:r>
    </w:p>
    <w:p w:rsidR="00D22016" w:rsidRDefault="00D22016" w:rsidP="00D22016">
      <w:pPr>
        <w:tabs>
          <w:tab w:val="clear" w:pos="709"/>
          <w:tab w:val="clear" w:pos="4820"/>
          <w:tab w:val="left" w:pos="5387"/>
          <w:tab w:val="left" w:pos="7655"/>
        </w:tabs>
      </w:pPr>
      <w:r>
        <w:t>Tekutina</w:t>
      </w:r>
      <w:r>
        <w:tab/>
        <w:t>Voda</w:t>
      </w:r>
    </w:p>
    <w:p w:rsidR="004500E4" w:rsidRDefault="00D22016" w:rsidP="004500E4">
      <w:pPr>
        <w:tabs>
          <w:tab w:val="clear" w:pos="709"/>
          <w:tab w:val="clear" w:pos="4820"/>
          <w:tab w:val="left" w:pos="5387"/>
          <w:tab w:val="left" w:pos="7655"/>
        </w:tabs>
      </w:pPr>
      <w:r>
        <w:t>Jmenovitý objem nádoby</w:t>
      </w:r>
      <w:r>
        <w:tab/>
      </w:r>
      <w:r w:rsidR="007E2E83">
        <w:t>8</w:t>
      </w:r>
      <w:r>
        <w:t>0</w:t>
      </w:r>
      <w:r>
        <w:tab/>
        <w:t>litrů</w:t>
      </w:r>
      <w:r w:rsidR="004500E4" w:rsidRPr="004500E4">
        <w:t xml:space="preserve"> </w:t>
      </w:r>
    </w:p>
    <w:p w:rsidR="004500E4" w:rsidRDefault="004500E4" w:rsidP="004500E4">
      <w:pPr>
        <w:tabs>
          <w:tab w:val="clear" w:pos="709"/>
          <w:tab w:val="clear" w:pos="4820"/>
          <w:tab w:val="left" w:pos="5387"/>
          <w:tab w:val="left" w:pos="7655"/>
        </w:tabs>
      </w:pPr>
      <w:r>
        <w:t>Jmenovitý tlak</w:t>
      </w:r>
      <w:r>
        <w:tab/>
        <w:t>PN10</w:t>
      </w:r>
    </w:p>
    <w:p w:rsidR="00D22016" w:rsidRDefault="00D22016" w:rsidP="00D22016">
      <w:pPr>
        <w:tabs>
          <w:tab w:val="clear" w:pos="709"/>
          <w:tab w:val="clear" w:pos="4820"/>
          <w:tab w:val="left" w:pos="5387"/>
          <w:tab w:val="left" w:pos="7655"/>
        </w:tabs>
      </w:pPr>
      <w:r>
        <w:t>Rozměry:</w:t>
      </w:r>
    </w:p>
    <w:p w:rsidR="00D22016" w:rsidRDefault="00D22016" w:rsidP="00D22016">
      <w:pPr>
        <w:tabs>
          <w:tab w:val="clear" w:pos="709"/>
          <w:tab w:val="clear" w:pos="4820"/>
          <w:tab w:val="left" w:pos="5387"/>
          <w:tab w:val="left" w:pos="7655"/>
        </w:tabs>
        <w:ind w:left="567"/>
      </w:pPr>
      <w:r>
        <w:t>Vnější průměr pláště</w:t>
      </w:r>
      <w:r>
        <w:tab/>
      </w:r>
      <w:r w:rsidR="00C25536">
        <w:t>512</w:t>
      </w:r>
      <w:r>
        <w:tab/>
        <w:t>mm</w:t>
      </w:r>
    </w:p>
    <w:p w:rsidR="00D22016" w:rsidRDefault="00D22016" w:rsidP="00D22016">
      <w:pPr>
        <w:tabs>
          <w:tab w:val="clear" w:pos="709"/>
          <w:tab w:val="clear" w:pos="4820"/>
          <w:tab w:val="left" w:pos="5387"/>
          <w:tab w:val="left" w:pos="7655"/>
        </w:tabs>
        <w:ind w:left="567"/>
      </w:pPr>
      <w:r>
        <w:t>Celková výška nádoby</w:t>
      </w:r>
      <w:r>
        <w:tab/>
      </w:r>
      <w:r w:rsidR="00C25536">
        <w:t>568</w:t>
      </w:r>
      <w:r>
        <w:tab/>
        <w:t>mm</w:t>
      </w:r>
    </w:p>
    <w:p w:rsidR="00D22016" w:rsidRDefault="00D22016" w:rsidP="00D22016">
      <w:pPr>
        <w:pStyle w:val="Zhlav"/>
        <w:tabs>
          <w:tab w:val="clear" w:pos="709"/>
          <w:tab w:val="clear" w:pos="4536"/>
          <w:tab w:val="clear" w:pos="4820"/>
          <w:tab w:val="clear" w:pos="9072"/>
          <w:tab w:val="left" w:pos="5387"/>
          <w:tab w:val="left" w:pos="7655"/>
        </w:tabs>
      </w:pPr>
      <w:r>
        <w:t>Přetlak plynu z výroby</w:t>
      </w:r>
      <w:r>
        <w:tab/>
        <w:t>3,0</w:t>
      </w:r>
      <w:r>
        <w:tab/>
        <w:t>bar</w:t>
      </w:r>
    </w:p>
    <w:p w:rsidR="00D22016" w:rsidRDefault="00D22016" w:rsidP="00D22016">
      <w:pPr>
        <w:pStyle w:val="Zhlav"/>
        <w:tabs>
          <w:tab w:val="clear" w:pos="709"/>
          <w:tab w:val="clear" w:pos="4536"/>
          <w:tab w:val="clear" w:pos="4820"/>
          <w:tab w:val="clear" w:pos="9072"/>
          <w:tab w:val="left" w:pos="5387"/>
          <w:tab w:val="left" w:pos="7655"/>
        </w:tabs>
      </w:pPr>
      <w:r>
        <w:t>Přetlak plynu upravit</w:t>
      </w:r>
      <w:r>
        <w:tab/>
        <w:t>2,2</w:t>
      </w:r>
      <w:r>
        <w:tab/>
        <w:t>bar</w:t>
      </w:r>
    </w:p>
    <w:p w:rsidR="00D22016" w:rsidRDefault="00D22016" w:rsidP="00D22016">
      <w:pPr>
        <w:pStyle w:val="Zhlav"/>
        <w:tabs>
          <w:tab w:val="clear" w:pos="709"/>
          <w:tab w:val="clear" w:pos="4536"/>
          <w:tab w:val="clear" w:pos="4820"/>
          <w:tab w:val="clear" w:pos="9072"/>
          <w:tab w:val="left" w:pos="5387"/>
          <w:tab w:val="left" w:pos="7655"/>
        </w:tabs>
      </w:pPr>
      <w:r>
        <w:t>Připojení</w:t>
      </w:r>
      <w:r>
        <w:tab/>
        <w:t xml:space="preserve">R 1, </w:t>
      </w:r>
    </w:p>
    <w:p w:rsidR="00D22016" w:rsidRDefault="00D22016" w:rsidP="00D22016">
      <w:pPr>
        <w:pStyle w:val="Zhlav"/>
        <w:tabs>
          <w:tab w:val="clear" w:pos="709"/>
          <w:tab w:val="clear" w:pos="4536"/>
          <w:tab w:val="clear" w:pos="4820"/>
          <w:tab w:val="clear" w:pos="9072"/>
          <w:tab w:val="left" w:pos="5387"/>
          <w:tab w:val="left" w:pos="7655"/>
        </w:tabs>
      </w:pPr>
      <w:r>
        <w:tab/>
        <w:t>včetně kulového kohoutu MK 1</w:t>
      </w:r>
    </w:p>
    <w:p w:rsidR="00D22016" w:rsidRDefault="00D22016" w:rsidP="00D22016">
      <w:pPr>
        <w:tabs>
          <w:tab w:val="clear" w:pos="709"/>
          <w:tab w:val="clear" w:pos="4820"/>
          <w:tab w:val="left" w:pos="5387"/>
          <w:tab w:val="left" w:pos="7655"/>
        </w:tabs>
      </w:pPr>
      <w:r>
        <w:t>Přepravní hmotnost</w:t>
      </w:r>
      <w:r>
        <w:tab/>
        <w:t>1</w:t>
      </w:r>
      <w:r w:rsidR="00C25536">
        <w:t>8</w:t>
      </w:r>
      <w:r>
        <w:t>,</w:t>
      </w:r>
      <w:r w:rsidR="00C25536">
        <w:t>4</w:t>
      </w:r>
      <w:r>
        <w:tab/>
        <w:t>kg</w:t>
      </w:r>
    </w:p>
    <w:p w:rsidR="006B3456" w:rsidRDefault="00C25536" w:rsidP="006B3456">
      <w:pPr>
        <w:tabs>
          <w:tab w:val="clear" w:pos="709"/>
          <w:tab w:val="clear" w:pos="4820"/>
          <w:tab w:val="left" w:pos="5387"/>
          <w:tab w:val="left" w:pos="7655"/>
        </w:tabs>
      </w:pPr>
      <w:r w:rsidRPr="00C25536">
        <w:t>Výrobce</w:t>
      </w:r>
      <w:r>
        <w:tab/>
      </w:r>
      <w:bookmarkStart w:id="133" w:name="_Toc104193507"/>
      <w:bookmarkStart w:id="134" w:name="_Toc121718341"/>
      <w:bookmarkStart w:id="135" w:name="_Toc257292542"/>
      <w:bookmarkStart w:id="136" w:name="_Toc299357058"/>
    </w:p>
    <w:p w:rsidR="006B3456" w:rsidRDefault="006B3456" w:rsidP="006B3456">
      <w:pPr>
        <w:pStyle w:val="Nadpis3"/>
      </w:pPr>
      <w:bookmarkStart w:id="137" w:name="_Toc6227296"/>
      <w:r>
        <w:t>1 kus; Pískový filtr manuální F1</w:t>
      </w:r>
      <w:bookmarkEnd w:id="137"/>
    </w:p>
    <w:p w:rsidR="006B3456" w:rsidRDefault="006B3456" w:rsidP="006B3456">
      <w:pPr>
        <w:tabs>
          <w:tab w:val="clear" w:pos="709"/>
          <w:tab w:val="clear" w:pos="4820"/>
        </w:tabs>
        <w:spacing w:after="240"/>
        <w:rPr>
          <w:bCs/>
        </w:rPr>
      </w:pPr>
      <w:r w:rsidRPr="004B39EF">
        <w:rPr>
          <w:bCs/>
        </w:rPr>
        <w:t xml:space="preserve">Rozměrový náčrtek viz výkres </w:t>
      </w:r>
      <w:r>
        <w:rPr>
          <w:bCs/>
        </w:rPr>
        <w:t>1-14-402-1</w:t>
      </w:r>
    </w:p>
    <w:p w:rsidR="006B3456" w:rsidRDefault="006B3456" w:rsidP="006B3456">
      <w:pPr>
        <w:spacing w:after="240"/>
      </w:pPr>
      <w:r>
        <w:tab/>
        <w:t>Pískový filtr s manuální regenerací</w:t>
      </w:r>
    </w:p>
    <w:p w:rsidR="006B3456" w:rsidRDefault="006B3456" w:rsidP="006B3456">
      <w:pPr>
        <w:tabs>
          <w:tab w:val="clear" w:pos="709"/>
          <w:tab w:val="clear" w:pos="4820"/>
          <w:tab w:val="left" w:pos="5387"/>
          <w:tab w:val="left" w:pos="7655"/>
        </w:tabs>
        <w:rPr>
          <w:b/>
        </w:rPr>
      </w:pPr>
      <w:r>
        <w:rPr>
          <w:b/>
        </w:rPr>
        <w:t>Technická data:</w:t>
      </w:r>
    </w:p>
    <w:p w:rsidR="006B3456" w:rsidRDefault="006B3456" w:rsidP="006B3456">
      <w:pPr>
        <w:tabs>
          <w:tab w:val="clear" w:pos="709"/>
          <w:tab w:val="clear" w:pos="4820"/>
          <w:tab w:val="left" w:pos="5387"/>
          <w:tab w:val="left" w:pos="7655"/>
        </w:tabs>
      </w:pPr>
      <w:r>
        <w:t>Typ</w:t>
      </w:r>
      <w:r>
        <w:tab/>
      </w:r>
    </w:p>
    <w:p w:rsidR="006B3456" w:rsidRDefault="006B3456" w:rsidP="006B3456">
      <w:pPr>
        <w:tabs>
          <w:tab w:val="clear" w:pos="709"/>
          <w:tab w:val="clear" w:pos="4820"/>
          <w:tab w:val="left" w:pos="5387"/>
          <w:tab w:val="left" w:pos="7655"/>
        </w:tabs>
      </w:pPr>
      <w:r>
        <w:t>Tekutina</w:t>
      </w:r>
      <w:r>
        <w:tab/>
        <w:t>voda</w:t>
      </w:r>
    </w:p>
    <w:p w:rsidR="006B3456" w:rsidRDefault="006B3456" w:rsidP="006B3456">
      <w:pPr>
        <w:tabs>
          <w:tab w:val="clear" w:pos="709"/>
          <w:tab w:val="clear" w:pos="4820"/>
          <w:tab w:val="left" w:pos="5387"/>
          <w:tab w:val="left" w:pos="7655"/>
        </w:tabs>
      </w:pPr>
      <w:r>
        <w:t>Maximální možný provozní průtok</w:t>
      </w:r>
      <w:r>
        <w:tab/>
        <w:t>6</w:t>
      </w:r>
      <w:r>
        <w:tab/>
        <w:t>m</w:t>
      </w:r>
      <w:r>
        <w:rPr>
          <w:vertAlign w:val="superscript"/>
        </w:rPr>
        <w:t>3</w:t>
      </w:r>
      <w:r>
        <w:t>/h</w:t>
      </w:r>
    </w:p>
    <w:p w:rsidR="006B3456" w:rsidRDefault="006B3456" w:rsidP="006B3456">
      <w:pPr>
        <w:tabs>
          <w:tab w:val="clear" w:pos="709"/>
          <w:tab w:val="clear" w:pos="4820"/>
          <w:tab w:val="left" w:pos="5387"/>
          <w:tab w:val="left" w:pos="7655"/>
        </w:tabs>
      </w:pPr>
      <w:r>
        <w:t>Pracovní tlak</w:t>
      </w:r>
      <w:r>
        <w:tab/>
        <w:t>2 až 6</w:t>
      </w:r>
      <w:r>
        <w:tab/>
        <w:t>bar</w:t>
      </w:r>
    </w:p>
    <w:p w:rsidR="006B3456" w:rsidRDefault="006B3456" w:rsidP="006B3456">
      <w:pPr>
        <w:tabs>
          <w:tab w:val="clear" w:pos="709"/>
          <w:tab w:val="clear" w:pos="4820"/>
          <w:tab w:val="left" w:pos="5387"/>
          <w:tab w:val="left" w:pos="7655"/>
        </w:tabs>
      </w:pPr>
      <w:r>
        <w:t>Pracovní teplota</w:t>
      </w:r>
      <w:r>
        <w:tab/>
        <w:t>+5 až +45</w:t>
      </w:r>
      <w:r>
        <w:tab/>
        <w:t>°C</w:t>
      </w:r>
    </w:p>
    <w:p w:rsidR="006B3456" w:rsidRDefault="006B3456" w:rsidP="006B3456">
      <w:pPr>
        <w:tabs>
          <w:tab w:val="clear" w:pos="709"/>
          <w:tab w:val="clear" w:pos="4820"/>
          <w:tab w:val="left" w:pos="5387"/>
          <w:tab w:val="left" w:pos="7655"/>
        </w:tabs>
      </w:pPr>
      <w:r>
        <w:t>Výška tlakové lahve</w:t>
      </w:r>
      <w:r>
        <w:tab/>
      </w:r>
      <w:r w:rsidR="00E925D4">
        <w:t>1372</w:t>
      </w:r>
      <w:r>
        <w:tab/>
        <w:t>mm</w:t>
      </w:r>
    </w:p>
    <w:p w:rsidR="006B3456" w:rsidRDefault="00E925D4" w:rsidP="006B3456">
      <w:pPr>
        <w:tabs>
          <w:tab w:val="clear" w:pos="709"/>
          <w:tab w:val="clear" w:pos="4820"/>
          <w:tab w:val="left" w:pos="5387"/>
          <w:tab w:val="left" w:pos="7655"/>
        </w:tabs>
      </w:pPr>
      <w:r>
        <w:t>Průměr tlakové lahve</w:t>
      </w:r>
      <w:r w:rsidR="006B3456">
        <w:tab/>
      </w:r>
      <w:r>
        <w:t>350</w:t>
      </w:r>
      <w:r w:rsidR="006B3456">
        <w:tab/>
        <w:t>mm</w:t>
      </w:r>
    </w:p>
    <w:p w:rsidR="006B3456" w:rsidRDefault="00E925D4" w:rsidP="006B3456">
      <w:pPr>
        <w:tabs>
          <w:tab w:val="clear" w:pos="709"/>
          <w:tab w:val="clear" w:pos="4820"/>
          <w:tab w:val="left" w:pos="5387"/>
          <w:tab w:val="left" w:pos="7655"/>
        </w:tabs>
      </w:pPr>
      <w:r>
        <w:t>Náplň aktivní hmoty</w:t>
      </w:r>
      <w:r w:rsidR="006B3456">
        <w:tab/>
      </w:r>
      <w:r>
        <w:t>100</w:t>
      </w:r>
      <w:r w:rsidR="006B3456">
        <w:tab/>
      </w:r>
      <w:r>
        <w:t>kg</w:t>
      </w:r>
    </w:p>
    <w:p w:rsidR="006B3456" w:rsidRDefault="00E925D4" w:rsidP="006B3456">
      <w:pPr>
        <w:tabs>
          <w:tab w:val="clear" w:pos="709"/>
          <w:tab w:val="clear" w:pos="4820"/>
          <w:tab w:val="left" w:pos="5387"/>
          <w:tab w:val="left" w:pos="7655"/>
        </w:tabs>
      </w:pPr>
      <w:r>
        <w:t>Připojení vody</w:t>
      </w:r>
      <w:r w:rsidR="006B3456">
        <w:tab/>
      </w:r>
      <w:r>
        <w:t>1</w:t>
      </w:r>
      <w:r w:rsidR="006B3456">
        <w:tab/>
      </w:r>
      <w:r>
        <w:t>palec</w:t>
      </w:r>
    </w:p>
    <w:p w:rsidR="006B3456" w:rsidRDefault="006B3456" w:rsidP="006B3456">
      <w:pPr>
        <w:tabs>
          <w:tab w:val="clear" w:pos="709"/>
          <w:tab w:val="clear" w:pos="4820"/>
          <w:tab w:val="left" w:pos="5387"/>
          <w:tab w:val="left" w:pos="7655"/>
        </w:tabs>
      </w:pPr>
      <w:r>
        <w:t>Přepravní hmotnost</w:t>
      </w:r>
      <w:r>
        <w:tab/>
        <w:t>cca 1</w:t>
      </w:r>
      <w:r w:rsidR="00E925D4">
        <w:t>7</w:t>
      </w:r>
      <w:r>
        <w:t>5</w:t>
      </w:r>
      <w:r>
        <w:tab/>
        <w:t>kg</w:t>
      </w:r>
    </w:p>
    <w:p w:rsidR="006B3456" w:rsidRDefault="006B3456" w:rsidP="006B3456">
      <w:pPr>
        <w:tabs>
          <w:tab w:val="clear" w:pos="709"/>
          <w:tab w:val="clear" w:pos="4820"/>
          <w:tab w:val="left" w:pos="5387"/>
          <w:tab w:val="left" w:pos="7655"/>
        </w:tabs>
      </w:pPr>
      <w:r>
        <w:t>Výrobce</w:t>
      </w:r>
      <w:r>
        <w:tab/>
      </w:r>
    </w:p>
    <w:p w:rsidR="001511BE" w:rsidRDefault="001511BE">
      <w:pPr>
        <w:tabs>
          <w:tab w:val="clear" w:pos="709"/>
          <w:tab w:val="clear" w:pos="4820"/>
          <w:tab w:val="clear" w:pos="9639"/>
        </w:tabs>
        <w:rPr>
          <w:b/>
          <w:iCs/>
          <w:u w:val="single"/>
        </w:rPr>
      </w:pPr>
      <w:r>
        <w:br w:type="page"/>
      </w:r>
    </w:p>
    <w:p w:rsidR="004268F5" w:rsidRDefault="004268F5" w:rsidP="004268F5">
      <w:pPr>
        <w:pStyle w:val="Nadpis2"/>
      </w:pPr>
      <w:bookmarkStart w:id="138" w:name="_Toc6227297"/>
      <w:r w:rsidRPr="00F97522">
        <w:lastRenderedPageBreak/>
        <w:t>Armatury</w:t>
      </w:r>
      <w:bookmarkEnd w:id="133"/>
      <w:bookmarkEnd w:id="134"/>
      <w:bookmarkEnd w:id="135"/>
      <w:bookmarkEnd w:id="136"/>
      <w:bookmarkEnd w:id="138"/>
    </w:p>
    <w:p w:rsidR="004268F5" w:rsidRDefault="004268F5" w:rsidP="004268F5">
      <w:pPr>
        <w:pStyle w:val="Nadpis3"/>
      </w:pPr>
      <w:bookmarkStart w:id="139" w:name="_Toc121718342"/>
      <w:bookmarkStart w:id="140" w:name="_Toc257292543"/>
      <w:bookmarkStart w:id="141" w:name="_Toc299357059"/>
      <w:bookmarkStart w:id="142" w:name="_Toc6227298"/>
      <w:r w:rsidRPr="00F97522">
        <w:t>Armatury</w:t>
      </w:r>
      <w:r>
        <w:t xml:space="preserve"> pro vodu</w:t>
      </w:r>
      <w:bookmarkEnd w:id="139"/>
      <w:bookmarkEnd w:id="140"/>
      <w:bookmarkEnd w:id="141"/>
      <w:bookmarkEnd w:id="142"/>
    </w:p>
    <w:p w:rsidR="004268F5" w:rsidRDefault="004268F5" w:rsidP="00066A87">
      <w:pPr>
        <w:pStyle w:val="Zkladntext"/>
        <w:numPr>
          <w:ilvl w:val="0"/>
          <w:numId w:val="5"/>
        </w:numPr>
        <w:tabs>
          <w:tab w:val="clear" w:pos="709"/>
          <w:tab w:val="clear" w:pos="4820"/>
        </w:tabs>
        <w:spacing w:after="0"/>
      </w:pPr>
      <w:proofErr w:type="spellStart"/>
      <w:r>
        <w:t>přivařovací</w:t>
      </w:r>
      <w:proofErr w:type="spellEnd"/>
      <w:r>
        <w:t>, přírubové nebo závitové armatury pro jmenovitý tlak minimálně PN 10</w:t>
      </w:r>
    </w:p>
    <w:p w:rsidR="004268F5" w:rsidRDefault="004268F5" w:rsidP="00066A87">
      <w:pPr>
        <w:pStyle w:val="Zkladntext"/>
        <w:numPr>
          <w:ilvl w:val="0"/>
          <w:numId w:val="5"/>
        </w:numPr>
        <w:tabs>
          <w:tab w:val="clear" w:pos="709"/>
          <w:tab w:val="clear" w:pos="4820"/>
        </w:tabs>
        <w:spacing w:after="0"/>
      </w:pPr>
      <w:r>
        <w:t>úprava těsnicích ploch u přírubových armatur, hrubá těsnicí lišta</w:t>
      </w:r>
    </w:p>
    <w:p w:rsidR="004268F5" w:rsidRDefault="004268F5" w:rsidP="00066A87">
      <w:pPr>
        <w:pStyle w:val="Zkladntext"/>
        <w:numPr>
          <w:ilvl w:val="0"/>
          <w:numId w:val="5"/>
        </w:numPr>
        <w:tabs>
          <w:tab w:val="clear" w:pos="709"/>
          <w:tab w:val="clear" w:pos="4820"/>
        </w:tabs>
        <w:spacing w:after="0"/>
      </w:pPr>
      <w:r>
        <w:t>materiál všech částí včetně ucpávek a mezi přírubového těsnění odolné vůči vodě, solance a glykolu</w:t>
      </w:r>
    </w:p>
    <w:p w:rsidR="004268F5" w:rsidRDefault="004268F5" w:rsidP="004268F5">
      <w:pPr>
        <w:pStyle w:val="Nadpis3"/>
      </w:pPr>
      <w:bookmarkStart w:id="143" w:name="_Toc121718343"/>
      <w:bookmarkStart w:id="144" w:name="_Toc257292544"/>
      <w:bookmarkStart w:id="145" w:name="_Toc299357060"/>
      <w:bookmarkStart w:id="146" w:name="_Toc6227299"/>
      <w:r>
        <w:t>Armatury pro chladivo R 717 (NH</w:t>
      </w:r>
      <w:r>
        <w:rPr>
          <w:vertAlign w:val="subscript"/>
        </w:rPr>
        <w:t>3</w:t>
      </w:r>
      <w:r>
        <w:t>)</w:t>
      </w:r>
      <w:bookmarkEnd w:id="143"/>
      <w:bookmarkEnd w:id="144"/>
      <w:bookmarkEnd w:id="145"/>
      <w:bookmarkEnd w:id="146"/>
    </w:p>
    <w:p w:rsidR="004268F5" w:rsidRDefault="004268F5" w:rsidP="00066A87">
      <w:pPr>
        <w:pStyle w:val="Zkladntext"/>
        <w:numPr>
          <w:ilvl w:val="0"/>
          <w:numId w:val="5"/>
        </w:numPr>
        <w:tabs>
          <w:tab w:val="clear" w:pos="709"/>
          <w:tab w:val="clear" w:pos="4820"/>
        </w:tabs>
        <w:spacing w:after="0"/>
      </w:pPr>
      <w:proofErr w:type="spellStart"/>
      <w:r>
        <w:t>přivařovací</w:t>
      </w:r>
      <w:proofErr w:type="spellEnd"/>
      <w:r>
        <w:t>, nebo přírubové armatury pro jmenovitý tlak minimálně PN °25</w:t>
      </w:r>
    </w:p>
    <w:p w:rsidR="004268F5" w:rsidRDefault="004268F5" w:rsidP="00066A87">
      <w:pPr>
        <w:pStyle w:val="Zkladntext"/>
        <w:numPr>
          <w:ilvl w:val="0"/>
          <w:numId w:val="5"/>
        </w:numPr>
        <w:tabs>
          <w:tab w:val="clear" w:pos="709"/>
          <w:tab w:val="clear" w:pos="4820"/>
        </w:tabs>
        <w:spacing w:after="0"/>
      </w:pPr>
      <w:r>
        <w:t>úprava těsnicích ploch u přírubových armatur, pero-drážka nebo nákružek-výkružek</w:t>
      </w:r>
    </w:p>
    <w:p w:rsidR="004268F5" w:rsidRDefault="004268F5" w:rsidP="00066A87">
      <w:pPr>
        <w:pStyle w:val="Zkladntext"/>
        <w:numPr>
          <w:ilvl w:val="0"/>
          <w:numId w:val="5"/>
        </w:numPr>
        <w:tabs>
          <w:tab w:val="clear" w:pos="709"/>
          <w:tab w:val="clear" w:pos="4820"/>
        </w:tabs>
        <w:spacing w:after="0"/>
      </w:pPr>
      <w:r>
        <w:t xml:space="preserve">materiál všech částí včetně ucpávek a </w:t>
      </w:r>
      <w:proofErr w:type="spellStart"/>
      <w:r>
        <w:t>mezipřírubového</w:t>
      </w:r>
      <w:proofErr w:type="spellEnd"/>
      <w:r>
        <w:t xml:space="preserve"> těsnění odolný vůči NH</w:t>
      </w:r>
      <w:r>
        <w:rPr>
          <w:vertAlign w:val="subscript"/>
        </w:rPr>
        <w:t>3</w:t>
      </w:r>
      <w:r>
        <w:t xml:space="preserve"> – čpavku, materiály nesmějí obsahovat měď nebo zinek a jejich slitiny!!!</w:t>
      </w:r>
    </w:p>
    <w:p w:rsidR="00EA08F8" w:rsidRPr="00EA08F8" w:rsidRDefault="00EA08F8" w:rsidP="00EA08F8">
      <w:pPr>
        <w:pStyle w:val="Nadpis2"/>
        <w:rPr>
          <w:szCs w:val="24"/>
        </w:rPr>
      </w:pPr>
      <w:bookmarkStart w:id="147" w:name="_Toc320296061"/>
      <w:bookmarkStart w:id="148" w:name="_Toc321141217"/>
      <w:bookmarkStart w:id="149" w:name="_Toc6227300"/>
      <w:bookmarkEnd w:id="92"/>
      <w:bookmarkEnd w:id="93"/>
      <w:bookmarkEnd w:id="94"/>
      <w:bookmarkEnd w:id="95"/>
      <w:bookmarkEnd w:id="96"/>
      <w:bookmarkEnd w:id="97"/>
      <w:bookmarkEnd w:id="98"/>
      <w:bookmarkEnd w:id="99"/>
      <w:bookmarkEnd w:id="147"/>
      <w:r w:rsidRPr="00EA08F8">
        <w:rPr>
          <w:szCs w:val="24"/>
        </w:rPr>
        <w:t>Potrubí</w:t>
      </w:r>
      <w:bookmarkEnd w:id="148"/>
      <w:bookmarkEnd w:id="149"/>
    </w:p>
    <w:p w:rsidR="00EA08F8" w:rsidRPr="00EA08F8" w:rsidRDefault="00EA08F8" w:rsidP="00EA08F8">
      <w:pPr>
        <w:rPr>
          <w:szCs w:val="24"/>
        </w:rPr>
      </w:pPr>
      <w:r w:rsidRPr="00EA08F8">
        <w:rPr>
          <w:szCs w:val="24"/>
        </w:rPr>
        <w:tab/>
      </w:r>
      <w:r w:rsidR="001724D6" w:rsidRPr="00EA08F8">
        <w:rPr>
          <w:szCs w:val="24"/>
        </w:rPr>
        <w:t>Veškeré potrubí bude zhotoveno dle EN 13480-2 (13 0020). Potrubí je z černých ocelových bezešvých hladkých a závitových trubek z uhlíkové oceli dle ČSN 42 5715, resp. ČSN 42 5710.</w:t>
      </w:r>
    </w:p>
    <w:p w:rsidR="00EA08F8" w:rsidRPr="00EA08F8" w:rsidRDefault="00EA08F8" w:rsidP="00EA08F8">
      <w:pPr>
        <w:rPr>
          <w:b/>
          <w:bCs/>
          <w:szCs w:val="24"/>
        </w:rPr>
      </w:pPr>
      <w:r w:rsidRPr="00EA08F8">
        <w:rPr>
          <w:szCs w:val="24"/>
        </w:rPr>
        <w:tab/>
      </w:r>
      <w:proofErr w:type="spellStart"/>
      <w:r w:rsidRPr="00EA08F8">
        <w:rPr>
          <w:b/>
          <w:bCs/>
          <w:szCs w:val="24"/>
        </w:rPr>
        <w:t>Nedestruktivni</w:t>
      </w:r>
      <w:proofErr w:type="spellEnd"/>
      <w:r w:rsidRPr="00EA08F8">
        <w:rPr>
          <w:b/>
          <w:bCs/>
          <w:szCs w:val="24"/>
        </w:rPr>
        <w:t xml:space="preserve"> zkoušky potrubí v souladu s EN 13480-5 (13 0020)</w:t>
      </w:r>
    </w:p>
    <w:p w:rsidR="00EA08F8" w:rsidRPr="00EA08F8" w:rsidRDefault="00EA08F8" w:rsidP="00EA08F8">
      <w:pPr>
        <w:pStyle w:val="Nadpis3"/>
        <w:rPr>
          <w:szCs w:val="24"/>
        </w:rPr>
      </w:pPr>
      <w:bookmarkStart w:id="150" w:name="_Toc121718345"/>
      <w:bookmarkStart w:id="151" w:name="_Toc197078153"/>
      <w:bookmarkStart w:id="152" w:name="_Toc226552002"/>
      <w:bookmarkStart w:id="153" w:name="_Toc257292546"/>
      <w:bookmarkStart w:id="154" w:name="_Toc321141218"/>
      <w:bookmarkStart w:id="155" w:name="_Toc6227301"/>
      <w:r w:rsidRPr="00EA08F8">
        <w:rPr>
          <w:szCs w:val="24"/>
        </w:rPr>
        <w:t>Potrubí pro vodu</w:t>
      </w:r>
      <w:bookmarkEnd w:id="150"/>
      <w:bookmarkEnd w:id="151"/>
      <w:bookmarkEnd w:id="152"/>
      <w:bookmarkEnd w:id="153"/>
      <w:bookmarkEnd w:id="154"/>
      <w:bookmarkEnd w:id="155"/>
    </w:p>
    <w:p w:rsidR="001724D6" w:rsidRPr="00EA08F8" w:rsidRDefault="001724D6" w:rsidP="00066A87">
      <w:pPr>
        <w:pStyle w:val="Zkladntext"/>
        <w:numPr>
          <w:ilvl w:val="0"/>
          <w:numId w:val="5"/>
        </w:numPr>
        <w:tabs>
          <w:tab w:val="clear" w:pos="709"/>
          <w:tab w:val="clear" w:pos="4820"/>
        </w:tabs>
        <w:spacing w:after="0"/>
        <w:rPr>
          <w:szCs w:val="24"/>
        </w:rPr>
      </w:pPr>
      <w:r w:rsidRPr="00EA08F8">
        <w:rPr>
          <w:szCs w:val="24"/>
        </w:rPr>
        <w:t>ocelové bezešvé trubky pro jmenovitý tlak minimálně PN 10</w:t>
      </w:r>
    </w:p>
    <w:p w:rsidR="001724D6" w:rsidRPr="00EA08F8" w:rsidRDefault="001724D6" w:rsidP="00066A87">
      <w:pPr>
        <w:pStyle w:val="Zkladntext"/>
        <w:numPr>
          <w:ilvl w:val="0"/>
          <w:numId w:val="5"/>
        </w:numPr>
        <w:tabs>
          <w:tab w:val="clear" w:pos="709"/>
          <w:tab w:val="clear" w:pos="4820"/>
        </w:tabs>
        <w:spacing w:after="0"/>
        <w:rPr>
          <w:szCs w:val="24"/>
        </w:rPr>
      </w:pPr>
      <w:r>
        <w:rPr>
          <w:szCs w:val="24"/>
        </w:rPr>
        <w:t xml:space="preserve">plastové </w:t>
      </w:r>
      <w:r w:rsidRPr="00EA08F8">
        <w:rPr>
          <w:szCs w:val="24"/>
        </w:rPr>
        <w:t xml:space="preserve">trubky </w:t>
      </w:r>
      <w:r>
        <w:rPr>
          <w:szCs w:val="24"/>
        </w:rPr>
        <w:t>z PP nebo PE</w:t>
      </w:r>
      <w:r w:rsidRPr="00EA08F8">
        <w:rPr>
          <w:szCs w:val="24"/>
        </w:rPr>
        <w:t xml:space="preserve"> pro jmenovitý tlak minimálně PN 10</w:t>
      </w:r>
    </w:p>
    <w:p w:rsidR="00EA08F8" w:rsidRPr="001724D6" w:rsidRDefault="001724D6" w:rsidP="00066A87">
      <w:pPr>
        <w:pStyle w:val="Zkladntext"/>
        <w:numPr>
          <w:ilvl w:val="0"/>
          <w:numId w:val="5"/>
        </w:numPr>
        <w:tabs>
          <w:tab w:val="clear" w:pos="709"/>
          <w:tab w:val="clear" w:pos="4820"/>
        </w:tabs>
        <w:spacing w:after="0"/>
        <w:rPr>
          <w:szCs w:val="24"/>
        </w:rPr>
      </w:pPr>
      <w:r w:rsidRPr="00EA08F8">
        <w:rPr>
          <w:szCs w:val="24"/>
        </w:rPr>
        <w:t>materiál potrubí a TDP dle PN a teploty tekutiny v souladu s ustanoveními v technických pravidlech EN 13480-2 (13 0020)</w:t>
      </w:r>
    </w:p>
    <w:p w:rsidR="00EA08F8" w:rsidRPr="00EA08F8" w:rsidRDefault="00EA08F8" w:rsidP="00EA08F8">
      <w:pPr>
        <w:pStyle w:val="Nadpis4"/>
        <w:rPr>
          <w:szCs w:val="24"/>
        </w:rPr>
      </w:pPr>
      <w:r w:rsidRPr="00EA08F8">
        <w:rPr>
          <w:szCs w:val="24"/>
        </w:rPr>
        <w:t>Zařazení, vodního potrubí do kategorií dle ČSN EN 13480-1:</w:t>
      </w:r>
    </w:p>
    <w:p w:rsidR="00EA08F8" w:rsidRPr="00EA08F8" w:rsidRDefault="00EA08F8" w:rsidP="00066A87">
      <w:pPr>
        <w:pStyle w:val="Zkladntext"/>
        <w:numPr>
          <w:ilvl w:val="0"/>
          <w:numId w:val="2"/>
        </w:numPr>
        <w:spacing w:after="0"/>
        <w:rPr>
          <w:b/>
          <w:szCs w:val="24"/>
        </w:rPr>
      </w:pPr>
      <w:r w:rsidRPr="00EA08F8">
        <w:rPr>
          <w:rFonts w:cs="Arial"/>
          <w:b/>
          <w:spacing w:val="-3"/>
          <w:szCs w:val="24"/>
        </w:rPr>
        <w:t>Skupina tekutin 2</w:t>
      </w:r>
    </w:p>
    <w:p w:rsidR="00EA08F8" w:rsidRPr="00EA08F8" w:rsidRDefault="00815D75" w:rsidP="00EA08F8">
      <w:pPr>
        <w:pStyle w:val="Zkladntext"/>
        <w:spacing w:after="0"/>
        <w:ind w:left="709"/>
        <w:rPr>
          <w:szCs w:val="24"/>
        </w:rPr>
      </w:pPr>
      <w:r w:rsidRPr="00EA08F8">
        <w:rPr>
          <w:rFonts w:cs="Arial"/>
          <w:spacing w:val="-3"/>
          <w:szCs w:val="24"/>
        </w:rPr>
        <w:t>§ 3.2b Nařízení vlády 26/2003 – tekutiny ostatní (</w:t>
      </w:r>
      <w:r>
        <w:rPr>
          <w:rFonts w:cs="Arial"/>
          <w:spacing w:val="-3"/>
          <w:szCs w:val="24"/>
        </w:rPr>
        <w:t>ČSN 13 0020, 4.2):2005;</w:t>
      </w:r>
      <w:r>
        <w:rPr>
          <w:rFonts w:cs="Arial"/>
          <w:spacing w:val="-3"/>
          <w:szCs w:val="24"/>
        </w:rPr>
        <w:br/>
      </w:r>
      <w:r w:rsidRPr="00EA08F8">
        <w:rPr>
          <w:rFonts w:cs="Arial"/>
          <w:spacing w:val="-3"/>
          <w:szCs w:val="24"/>
        </w:rPr>
        <w:t>CEN/TR 13 480-7 ostatní tekutiny)</w:t>
      </w:r>
    </w:p>
    <w:p w:rsidR="00EA08F8" w:rsidRPr="00EA08F8" w:rsidRDefault="00EA08F8" w:rsidP="00066A87">
      <w:pPr>
        <w:numPr>
          <w:ilvl w:val="0"/>
          <w:numId w:val="2"/>
        </w:numPr>
        <w:spacing w:before="120"/>
        <w:ind w:left="714" w:hanging="357"/>
        <w:rPr>
          <w:b/>
          <w:szCs w:val="24"/>
        </w:rPr>
      </w:pPr>
      <w:r w:rsidRPr="00EA08F8">
        <w:rPr>
          <w:b/>
          <w:szCs w:val="24"/>
        </w:rPr>
        <w:t>Potrubní kategorie 0;</w:t>
      </w:r>
      <w:r w:rsidRPr="00EA08F8">
        <w:rPr>
          <w:b/>
          <w:szCs w:val="24"/>
        </w:rPr>
        <w:br/>
        <w:t xml:space="preserve">0,5 </w:t>
      </w:r>
      <w:proofErr w:type="gramStart"/>
      <w:r w:rsidRPr="00EA08F8">
        <w:rPr>
          <w:b/>
          <w:szCs w:val="24"/>
        </w:rPr>
        <w:t>bar</w:t>
      </w:r>
      <w:r w:rsidRPr="00EA08F8">
        <w:rPr>
          <w:rFonts w:cs="Arial"/>
          <w:b/>
          <w:szCs w:val="24"/>
        </w:rPr>
        <w:t>&lt;</w:t>
      </w:r>
      <w:proofErr w:type="gramEnd"/>
      <w:r w:rsidRPr="00EA08F8">
        <w:rPr>
          <w:b/>
          <w:szCs w:val="24"/>
        </w:rPr>
        <w:t>PS</w:t>
      </w:r>
      <w:r w:rsidRPr="00EA08F8">
        <w:rPr>
          <w:rFonts w:cs="Arial"/>
          <w:b/>
          <w:szCs w:val="24"/>
        </w:rPr>
        <w:t>≤10 bar nebo</w:t>
      </w:r>
      <w:r w:rsidRPr="00EA08F8">
        <w:rPr>
          <w:rFonts w:cs="Arial"/>
          <w:b/>
          <w:szCs w:val="24"/>
        </w:rPr>
        <w:br/>
      </w:r>
      <w:r w:rsidRPr="00EA08F8">
        <w:rPr>
          <w:b/>
          <w:szCs w:val="24"/>
        </w:rPr>
        <w:t>PS&gt;0,5 bar a DN</w:t>
      </w:r>
      <w:r w:rsidRPr="00EA08F8">
        <w:rPr>
          <w:rFonts w:cs="Arial"/>
          <w:b/>
          <w:szCs w:val="24"/>
        </w:rPr>
        <w:t>≤200 nebo</w:t>
      </w:r>
      <w:r w:rsidRPr="00EA08F8">
        <w:rPr>
          <w:rFonts w:cs="Arial"/>
          <w:b/>
          <w:szCs w:val="24"/>
        </w:rPr>
        <w:br/>
      </w:r>
      <w:r w:rsidRPr="00EA08F8">
        <w:rPr>
          <w:b/>
          <w:szCs w:val="24"/>
        </w:rPr>
        <w:t>PS&gt;0,5 bar a PS.DN</w:t>
      </w:r>
      <w:r w:rsidRPr="00EA08F8">
        <w:rPr>
          <w:rFonts w:cs="Arial"/>
          <w:b/>
          <w:szCs w:val="24"/>
        </w:rPr>
        <w:t>≤5000</w:t>
      </w:r>
    </w:p>
    <w:p w:rsidR="00EA08F8" w:rsidRPr="00EA08F8" w:rsidRDefault="00EA08F8" w:rsidP="00EA08F8">
      <w:pPr>
        <w:ind w:left="709"/>
        <w:rPr>
          <w:szCs w:val="24"/>
        </w:rPr>
      </w:pPr>
      <w:r w:rsidRPr="00EA08F8">
        <w:rPr>
          <w:szCs w:val="24"/>
        </w:rPr>
        <w:tab/>
      </w:r>
      <w:r w:rsidRPr="00EA08F8">
        <w:rPr>
          <w:rFonts w:cs="Arial"/>
          <w:spacing w:val="-3"/>
          <w:szCs w:val="24"/>
        </w:rPr>
        <w:t xml:space="preserve">Určení kategorie v závislosti na skupině tekutin, výpočtovém přetlaku a průměru potrubí (viz. tab. </w:t>
      </w:r>
      <w:r w:rsidR="00815D75">
        <w:rPr>
          <w:rFonts w:cs="Arial"/>
          <w:spacing w:val="-3"/>
          <w:szCs w:val="24"/>
        </w:rPr>
        <w:t>5</w:t>
      </w:r>
      <w:r w:rsidRPr="00EA08F8">
        <w:rPr>
          <w:rFonts w:cs="Arial"/>
          <w:spacing w:val="-3"/>
          <w:szCs w:val="24"/>
        </w:rPr>
        <w:t>.1-1 – ČSN EN 13 480-1, resp. graf č. 9 - Nařízení vlády 26/2003)</w:t>
      </w:r>
    </w:p>
    <w:p w:rsidR="00EA08F8" w:rsidRPr="00EA08F8" w:rsidRDefault="00EA08F8" w:rsidP="00EA08F8">
      <w:pPr>
        <w:spacing w:before="240"/>
        <w:rPr>
          <w:rFonts w:cs="Arial"/>
          <w:b/>
          <w:spacing w:val="-3"/>
          <w:szCs w:val="24"/>
        </w:rPr>
      </w:pPr>
      <w:r w:rsidRPr="00EA08F8">
        <w:rPr>
          <w:rFonts w:cs="Arial"/>
          <w:b/>
          <w:spacing w:val="-3"/>
          <w:szCs w:val="24"/>
        </w:rPr>
        <w:t>Podle shora uvedeného členění do kategorií je, vodní potrubí zařazeno:</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Vodní potrubí, PS=10 bar, všechny světlosti</w:t>
      </w:r>
      <w:r w:rsidRPr="00EA08F8">
        <w:rPr>
          <w:rFonts w:cs="Arial"/>
          <w:spacing w:val="-3"/>
          <w:szCs w:val="24"/>
        </w:rPr>
        <w:tab/>
      </w:r>
      <w:r w:rsidRPr="00EA08F8">
        <w:rPr>
          <w:rFonts w:cs="Arial"/>
          <w:b/>
          <w:spacing w:val="-3"/>
          <w:szCs w:val="24"/>
        </w:rPr>
        <w:t>kategorie 0</w:t>
      </w:r>
    </w:p>
    <w:p w:rsidR="001511BE" w:rsidRDefault="001511BE">
      <w:pPr>
        <w:tabs>
          <w:tab w:val="clear" w:pos="709"/>
          <w:tab w:val="clear" w:pos="4820"/>
          <w:tab w:val="clear" w:pos="9639"/>
        </w:tabs>
        <w:rPr>
          <w:b/>
          <w:szCs w:val="24"/>
          <w:u w:val="single"/>
        </w:rPr>
      </w:pPr>
      <w:bookmarkStart w:id="156" w:name="_Toc321141219"/>
      <w:r>
        <w:rPr>
          <w:szCs w:val="24"/>
        </w:rPr>
        <w:br w:type="page"/>
      </w:r>
    </w:p>
    <w:p w:rsidR="00EA08F8" w:rsidRPr="00EA08F8" w:rsidRDefault="00EA08F8" w:rsidP="00EA08F8">
      <w:pPr>
        <w:pStyle w:val="Nadpis3"/>
        <w:rPr>
          <w:szCs w:val="24"/>
        </w:rPr>
      </w:pPr>
      <w:bookmarkStart w:id="157" w:name="_Toc6227302"/>
      <w:r w:rsidRPr="00EA08F8">
        <w:rPr>
          <w:szCs w:val="24"/>
        </w:rPr>
        <w:lastRenderedPageBreak/>
        <w:t>Potrubí pro chladivo R 717 (NH</w:t>
      </w:r>
      <w:r w:rsidRPr="00EA08F8">
        <w:rPr>
          <w:szCs w:val="24"/>
          <w:vertAlign w:val="subscript"/>
        </w:rPr>
        <w:t>3</w:t>
      </w:r>
      <w:r w:rsidRPr="00EA08F8">
        <w:rPr>
          <w:szCs w:val="24"/>
        </w:rPr>
        <w:t>)</w:t>
      </w:r>
      <w:bookmarkEnd w:id="156"/>
      <w:bookmarkEnd w:id="157"/>
    </w:p>
    <w:p w:rsidR="00EA08F8" w:rsidRPr="00EA08F8" w:rsidRDefault="00EA08F8" w:rsidP="00066A87">
      <w:pPr>
        <w:pStyle w:val="Zkladntext"/>
        <w:numPr>
          <w:ilvl w:val="0"/>
          <w:numId w:val="5"/>
        </w:numPr>
        <w:tabs>
          <w:tab w:val="clear" w:pos="709"/>
          <w:tab w:val="clear" w:pos="4820"/>
        </w:tabs>
        <w:spacing w:after="0"/>
        <w:rPr>
          <w:szCs w:val="24"/>
        </w:rPr>
      </w:pPr>
      <w:r w:rsidRPr="00EA08F8">
        <w:rPr>
          <w:szCs w:val="24"/>
        </w:rPr>
        <w:t>ocelové bezešvé trubky pro jmenovitý tlak minimálně PN 25</w:t>
      </w:r>
    </w:p>
    <w:p w:rsidR="00EA08F8" w:rsidRPr="00EA08F8" w:rsidRDefault="00EA08F8" w:rsidP="00066A87">
      <w:pPr>
        <w:pStyle w:val="Zkladntext"/>
        <w:numPr>
          <w:ilvl w:val="0"/>
          <w:numId w:val="5"/>
        </w:numPr>
        <w:tabs>
          <w:tab w:val="clear" w:pos="709"/>
          <w:tab w:val="clear" w:pos="4820"/>
        </w:tabs>
        <w:spacing w:after="0"/>
        <w:rPr>
          <w:szCs w:val="24"/>
        </w:rPr>
      </w:pPr>
      <w:r w:rsidRPr="00EA08F8">
        <w:rPr>
          <w:szCs w:val="24"/>
        </w:rPr>
        <w:t>materiál potrubí a TDP dle PN a teploty tekutiny v souladu s ustanoveními v technických pravidlech EN 13480-2 (13 0020).</w:t>
      </w:r>
    </w:p>
    <w:p w:rsidR="00EA08F8" w:rsidRPr="00EA08F8" w:rsidRDefault="00EA08F8" w:rsidP="00066A87">
      <w:pPr>
        <w:pStyle w:val="Zkladntext"/>
        <w:numPr>
          <w:ilvl w:val="0"/>
          <w:numId w:val="5"/>
        </w:numPr>
        <w:tabs>
          <w:tab w:val="clear" w:pos="709"/>
          <w:tab w:val="clear" w:pos="4820"/>
        </w:tabs>
        <w:spacing w:after="0"/>
        <w:rPr>
          <w:szCs w:val="24"/>
        </w:rPr>
      </w:pPr>
      <w:r w:rsidRPr="00EA08F8">
        <w:rPr>
          <w:szCs w:val="24"/>
        </w:rPr>
        <w:t>materiál pro potrubní rozvody s </w:t>
      </w:r>
      <w:proofErr w:type="spellStart"/>
      <w:r w:rsidRPr="00EA08F8">
        <w:rPr>
          <w:szCs w:val="24"/>
        </w:rPr>
        <w:t>podnulovými</w:t>
      </w:r>
      <w:proofErr w:type="spellEnd"/>
      <w:r w:rsidRPr="00EA08F8">
        <w:rPr>
          <w:szCs w:val="24"/>
        </w:rPr>
        <w:t xml:space="preserve"> teplotami v souladu s EN 13480-2</w:t>
      </w:r>
    </w:p>
    <w:p w:rsidR="00EA08F8" w:rsidRPr="00EA08F8" w:rsidRDefault="00EA08F8" w:rsidP="00EA08F8">
      <w:pPr>
        <w:pStyle w:val="Nadpis4"/>
        <w:rPr>
          <w:szCs w:val="24"/>
        </w:rPr>
      </w:pPr>
      <w:r w:rsidRPr="00EA08F8">
        <w:rPr>
          <w:szCs w:val="24"/>
        </w:rPr>
        <w:t xml:space="preserve">Zařazení čpavkového potrubí do kategorií </w:t>
      </w:r>
      <w:proofErr w:type="spellStart"/>
      <w:r w:rsidRPr="00EA08F8">
        <w:rPr>
          <w:szCs w:val="24"/>
        </w:rPr>
        <w:t>dleČSN</w:t>
      </w:r>
      <w:proofErr w:type="spellEnd"/>
      <w:r w:rsidRPr="00EA08F8">
        <w:rPr>
          <w:szCs w:val="24"/>
        </w:rPr>
        <w:t xml:space="preserve"> EN 13480-1:</w:t>
      </w:r>
    </w:p>
    <w:p w:rsidR="00EA08F8" w:rsidRPr="00EA08F8" w:rsidRDefault="00EA08F8" w:rsidP="00066A87">
      <w:pPr>
        <w:pStyle w:val="Zkladntext"/>
        <w:numPr>
          <w:ilvl w:val="0"/>
          <w:numId w:val="2"/>
        </w:numPr>
        <w:spacing w:after="0"/>
        <w:rPr>
          <w:b/>
          <w:szCs w:val="24"/>
        </w:rPr>
      </w:pPr>
      <w:r w:rsidRPr="00EA08F8">
        <w:rPr>
          <w:rFonts w:cs="Arial"/>
          <w:b/>
          <w:spacing w:val="-3"/>
          <w:szCs w:val="24"/>
        </w:rPr>
        <w:t>Skupina tekutin 1</w:t>
      </w:r>
    </w:p>
    <w:p w:rsidR="00EA08F8" w:rsidRPr="00EA08F8" w:rsidRDefault="00EA08F8" w:rsidP="00EA08F8">
      <w:pPr>
        <w:pStyle w:val="Zkladntext"/>
        <w:spacing w:after="0"/>
        <w:ind w:left="709"/>
        <w:rPr>
          <w:szCs w:val="24"/>
        </w:rPr>
      </w:pPr>
      <w:r w:rsidRPr="00EA08F8">
        <w:rPr>
          <w:rFonts w:cs="Arial"/>
          <w:spacing w:val="-3"/>
          <w:szCs w:val="24"/>
        </w:rPr>
        <w:tab/>
      </w:r>
      <w:r w:rsidR="00815D75" w:rsidRPr="00EA08F8">
        <w:rPr>
          <w:rFonts w:cs="Arial"/>
          <w:spacing w:val="-3"/>
          <w:szCs w:val="24"/>
        </w:rPr>
        <w:t>§ 3.2a Nařízení vlády 26/2003 – nebezpečné tekutiny (</w:t>
      </w:r>
      <w:r w:rsidR="00815D75">
        <w:rPr>
          <w:rFonts w:cs="Arial"/>
          <w:spacing w:val="-3"/>
          <w:szCs w:val="24"/>
        </w:rPr>
        <w:t>ČSN 13 0020, 4.2):2005;</w:t>
      </w:r>
      <w:r w:rsidR="00815D75">
        <w:rPr>
          <w:rFonts w:cs="Arial"/>
          <w:spacing w:val="-3"/>
          <w:szCs w:val="24"/>
        </w:rPr>
        <w:br/>
      </w:r>
      <w:r w:rsidR="00815D75" w:rsidRPr="00EA08F8">
        <w:rPr>
          <w:rFonts w:cs="Arial"/>
          <w:spacing w:val="-3"/>
          <w:szCs w:val="24"/>
        </w:rPr>
        <w:t>CEN/TR 13 480-7 hořlavé a toxické plyny a zkapalněné plyny)</w:t>
      </w:r>
    </w:p>
    <w:p w:rsidR="00EA08F8" w:rsidRPr="00EA08F8" w:rsidRDefault="00EA08F8" w:rsidP="00066A87">
      <w:pPr>
        <w:numPr>
          <w:ilvl w:val="0"/>
          <w:numId w:val="2"/>
        </w:numPr>
        <w:spacing w:before="120"/>
        <w:ind w:left="714" w:hanging="357"/>
        <w:rPr>
          <w:b/>
          <w:szCs w:val="24"/>
        </w:rPr>
      </w:pPr>
      <w:r w:rsidRPr="00EA08F8">
        <w:rPr>
          <w:b/>
          <w:szCs w:val="24"/>
        </w:rPr>
        <w:t xml:space="preserve">Potrubní kategorie 0; </w:t>
      </w:r>
      <w:r w:rsidRPr="00EA08F8">
        <w:rPr>
          <w:b/>
          <w:szCs w:val="24"/>
        </w:rPr>
        <w:br/>
        <w:t>PS&gt;0,5 bar a DN</w:t>
      </w:r>
      <w:r w:rsidRPr="00EA08F8">
        <w:rPr>
          <w:rFonts w:cs="Arial"/>
          <w:b/>
          <w:szCs w:val="24"/>
        </w:rPr>
        <w:t>≤25</w:t>
      </w:r>
    </w:p>
    <w:p w:rsidR="00EA08F8" w:rsidRPr="00EA08F8" w:rsidRDefault="00EA08F8" w:rsidP="00EA08F8">
      <w:pPr>
        <w:ind w:left="709"/>
        <w:rPr>
          <w:szCs w:val="24"/>
        </w:rPr>
      </w:pPr>
      <w:r w:rsidRPr="00EA08F8">
        <w:rPr>
          <w:szCs w:val="24"/>
        </w:rPr>
        <w:tab/>
      </w:r>
      <w:r w:rsidRPr="00EA08F8">
        <w:rPr>
          <w:rFonts w:cs="Arial"/>
          <w:spacing w:val="-3"/>
          <w:szCs w:val="24"/>
        </w:rPr>
        <w:t xml:space="preserve">Určení kategorie v závislosti na skupině tekutin, výpočtovém přetlaku a průměru potrubí (viz. tab. </w:t>
      </w:r>
      <w:r w:rsidR="00815D75">
        <w:rPr>
          <w:rFonts w:cs="Arial"/>
          <w:spacing w:val="-3"/>
          <w:szCs w:val="24"/>
        </w:rPr>
        <w:t>5</w:t>
      </w:r>
      <w:r w:rsidRPr="00EA08F8">
        <w:rPr>
          <w:rFonts w:cs="Arial"/>
          <w:spacing w:val="-3"/>
          <w:szCs w:val="24"/>
        </w:rPr>
        <w:t>.1-1 – ČSN EN 13 480-1, resp. graf č. 6 - Nařízení vlády 26/2003)</w:t>
      </w:r>
    </w:p>
    <w:p w:rsidR="00EA08F8" w:rsidRPr="00EA08F8" w:rsidRDefault="00EA08F8" w:rsidP="00066A87">
      <w:pPr>
        <w:numPr>
          <w:ilvl w:val="0"/>
          <w:numId w:val="2"/>
        </w:numPr>
        <w:spacing w:before="120"/>
        <w:ind w:left="714" w:hanging="357"/>
        <w:rPr>
          <w:b/>
          <w:szCs w:val="24"/>
        </w:rPr>
      </w:pPr>
      <w:r w:rsidRPr="00EA08F8">
        <w:rPr>
          <w:b/>
          <w:szCs w:val="24"/>
        </w:rPr>
        <w:t xml:space="preserve">Potrubní kategorie I; </w:t>
      </w:r>
      <w:r w:rsidRPr="00EA08F8">
        <w:rPr>
          <w:b/>
          <w:szCs w:val="24"/>
        </w:rPr>
        <w:br/>
        <w:t xml:space="preserve">PS&gt;0,5 bar a </w:t>
      </w:r>
      <w:r w:rsidRPr="00EA08F8">
        <w:rPr>
          <w:rFonts w:cs="Arial"/>
          <w:b/>
          <w:szCs w:val="24"/>
        </w:rPr>
        <w:t>25&lt;</w:t>
      </w:r>
      <w:r w:rsidRPr="00EA08F8">
        <w:rPr>
          <w:b/>
          <w:szCs w:val="24"/>
        </w:rPr>
        <w:t>DN</w:t>
      </w:r>
      <w:r w:rsidRPr="00EA08F8">
        <w:rPr>
          <w:rFonts w:cs="Arial"/>
          <w:b/>
          <w:szCs w:val="24"/>
        </w:rPr>
        <w:t>≤100 a PS.DN&lt;1000</w:t>
      </w:r>
    </w:p>
    <w:p w:rsidR="00EA08F8" w:rsidRPr="00EA08F8" w:rsidRDefault="00EA08F8" w:rsidP="00EA08F8">
      <w:pPr>
        <w:ind w:left="709"/>
        <w:rPr>
          <w:szCs w:val="24"/>
        </w:rPr>
      </w:pPr>
      <w:r w:rsidRPr="00EA08F8">
        <w:rPr>
          <w:szCs w:val="24"/>
        </w:rPr>
        <w:tab/>
      </w:r>
      <w:r w:rsidRPr="00EA08F8">
        <w:rPr>
          <w:rFonts w:cs="Arial"/>
          <w:spacing w:val="-3"/>
          <w:szCs w:val="24"/>
        </w:rPr>
        <w:t xml:space="preserve">Určení kategorie v závislosti na skupině tekutin, výpočtovém přetlaku a průměru potrubí (viz. tab. </w:t>
      </w:r>
      <w:r w:rsidR="00815D75">
        <w:rPr>
          <w:rFonts w:cs="Arial"/>
          <w:spacing w:val="-3"/>
          <w:szCs w:val="24"/>
        </w:rPr>
        <w:t>5</w:t>
      </w:r>
      <w:r w:rsidRPr="00EA08F8">
        <w:rPr>
          <w:rFonts w:cs="Arial"/>
          <w:spacing w:val="-3"/>
          <w:szCs w:val="24"/>
        </w:rPr>
        <w:t>.1-1 – ČSN EN 13 480-1, resp. graf č. 6 - Nařízení vlády 26/2003)</w:t>
      </w:r>
    </w:p>
    <w:p w:rsidR="00EA08F8" w:rsidRPr="00EA08F8" w:rsidRDefault="00EA08F8" w:rsidP="00066A87">
      <w:pPr>
        <w:numPr>
          <w:ilvl w:val="0"/>
          <w:numId w:val="2"/>
        </w:numPr>
        <w:spacing w:before="120"/>
        <w:ind w:left="714" w:hanging="357"/>
        <w:rPr>
          <w:b/>
          <w:szCs w:val="24"/>
        </w:rPr>
      </w:pPr>
      <w:r w:rsidRPr="00EA08F8">
        <w:rPr>
          <w:b/>
          <w:szCs w:val="24"/>
        </w:rPr>
        <w:t xml:space="preserve">Potrubní kategorie II; </w:t>
      </w:r>
      <w:r w:rsidRPr="00EA08F8">
        <w:rPr>
          <w:b/>
          <w:szCs w:val="24"/>
        </w:rPr>
        <w:br/>
        <w:t>PS&gt;0,5 bar a 100</w:t>
      </w:r>
      <w:r w:rsidRPr="00EA08F8">
        <w:rPr>
          <w:rFonts w:cs="Arial"/>
          <w:b/>
          <w:szCs w:val="24"/>
        </w:rPr>
        <w:t>&lt;</w:t>
      </w:r>
      <w:r w:rsidRPr="00EA08F8">
        <w:rPr>
          <w:b/>
          <w:szCs w:val="24"/>
        </w:rPr>
        <w:t>DN</w:t>
      </w:r>
      <w:r w:rsidRPr="00EA08F8">
        <w:rPr>
          <w:rFonts w:cs="Arial"/>
          <w:b/>
          <w:szCs w:val="24"/>
        </w:rPr>
        <w:t>≤350 a PS.DN&lt;3500 nebo</w:t>
      </w:r>
      <w:r w:rsidRPr="00EA08F8">
        <w:rPr>
          <w:rFonts w:cs="Arial"/>
          <w:b/>
          <w:szCs w:val="24"/>
        </w:rPr>
        <w:br/>
      </w:r>
      <w:r w:rsidRPr="00EA08F8">
        <w:rPr>
          <w:b/>
          <w:szCs w:val="24"/>
        </w:rPr>
        <w:t>25</w:t>
      </w:r>
      <w:r w:rsidRPr="00EA08F8">
        <w:rPr>
          <w:rFonts w:cs="Arial"/>
          <w:b/>
          <w:szCs w:val="24"/>
        </w:rPr>
        <w:t>&lt;</w:t>
      </w:r>
      <w:r w:rsidRPr="00EA08F8">
        <w:rPr>
          <w:b/>
          <w:szCs w:val="24"/>
        </w:rPr>
        <w:t>DN</w:t>
      </w:r>
      <w:r w:rsidRPr="00EA08F8">
        <w:rPr>
          <w:rFonts w:cs="Arial"/>
          <w:b/>
          <w:szCs w:val="24"/>
        </w:rPr>
        <w:t>≤100 a PS.DN</w:t>
      </w:r>
      <w:r w:rsidRPr="00EA08F8">
        <w:rPr>
          <w:b/>
          <w:szCs w:val="24"/>
        </w:rPr>
        <w:t>&gt;</w:t>
      </w:r>
      <w:r w:rsidRPr="00EA08F8">
        <w:rPr>
          <w:rFonts w:cs="Arial"/>
          <w:b/>
          <w:szCs w:val="24"/>
        </w:rPr>
        <w:t>1000 nebo</w:t>
      </w:r>
      <w:r w:rsidRPr="00EA08F8">
        <w:rPr>
          <w:rFonts w:cs="Arial"/>
          <w:b/>
          <w:szCs w:val="24"/>
        </w:rPr>
        <w:br/>
      </w:r>
      <w:r w:rsidRPr="00EA08F8">
        <w:rPr>
          <w:b/>
          <w:szCs w:val="24"/>
        </w:rPr>
        <w:t>25</w:t>
      </w:r>
      <w:r w:rsidRPr="00EA08F8">
        <w:rPr>
          <w:rFonts w:cs="Arial"/>
          <w:b/>
          <w:szCs w:val="24"/>
        </w:rPr>
        <w:t>&lt;</w:t>
      </w:r>
      <w:r w:rsidRPr="00EA08F8">
        <w:rPr>
          <w:b/>
          <w:szCs w:val="24"/>
        </w:rPr>
        <w:t>DN</w:t>
      </w:r>
      <w:r w:rsidRPr="00EA08F8">
        <w:rPr>
          <w:rFonts w:cs="Arial"/>
          <w:b/>
          <w:szCs w:val="24"/>
        </w:rPr>
        <w:t>≤350 a 1000&lt;PS.DN&lt;3500</w:t>
      </w:r>
    </w:p>
    <w:p w:rsidR="00EA08F8" w:rsidRPr="00EA08F8" w:rsidRDefault="00EA08F8" w:rsidP="00EA08F8">
      <w:pPr>
        <w:ind w:left="709"/>
        <w:rPr>
          <w:szCs w:val="24"/>
        </w:rPr>
      </w:pPr>
      <w:r w:rsidRPr="00EA08F8">
        <w:rPr>
          <w:szCs w:val="24"/>
        </w:rPr>
        <w:tab/>
      </w:r>
      <w:r w:rsidRPr="00EA08F8">
        <w:rPr>
          <w:rFonts w:cs="Arial"/>
          <w:spacing w:val="-3"/>
          <w:szCs w:val="24"/>
        </w:rPr>
        <w:t xml:space="preserve">Určení kategorie v závislosti na skupině tekutin, výpočtovém přetlaku a průměru potrubí (viz. tab. </w:t>
      </w:r>
      <w:r w:rsidR="00815D75">
        <w:rPr>
          <w:rFonts w:cs="Arial"/>
          <w:spacing w:val="-3"/>
          <w:szCs w:val="24"/>
        </w:rPr>
        <w:t>5</w:t>
      </w:r>
      <w:r w:rsidRPr="00EA08F8">
        <w:rPr>
          <w:rFonts w:cs="Arial"/>
          <w:spacing w:val="-3"/>
          <w:szCs w:val="24"/>
        </w:rPr>
        <w:t>.1-1 – ČSN EN 13 480-1, resp. graf č. 6 - Nařízení vlády 26/2003)</w:t>
      </w:r>
    </w:p>
    <w:p w:rsidR="00EA08F8" w:rsidRPr="00EA08F8" w:rsidRDefault="00EA08F8" w:rsidP="00066A87">
      <w:pPr>
        <w:numPr>
          <w:ilvl w:val="0"/>
          <w:numId w:val="2"/>
        </w:numPr>
        <w:spacing w:before="120"/>
        <w:ind w:left="714" w:hanging="357"/>
        <w:rPr>
          <w:b/>
          <w:szCs w:val="24"/>
        </w:rPr>
      </w:pPr>
      <w:r w:rsidRPr="00EA08F8">
        <w:rPr>
          <w:b/>
          <w:szCs w:val="24"/>
        </w:rPr>
        <w:t xml:space="preserve">Potrubní kategorie III; </w:t>
      </w:r>
      <w:r w:rsidRPr="00EA08F8">
        <w:rPr>
          <w:b/>
          <w:szCs w:val="24"/>
        </w:rPr>
        <w:br/>
        <w:t>PS&gt;0,5 bar a DN&gt;350 nebo</w:t>
      </w:r>
      <w:r w:rsidRPr="00EA08F8">
        <w:rPr>
          <w:b/>
          <w:szCs w:val="24"/>
        </w:rPr>
        <w:br/>
        <w:t>PS&gt;0,5 bar a DN&gt;</w:t>
      </w:r>
      <w:r w:rsidRPr="00EA08F8">
        <w:rPr>
          <w:rFonts w:cs="Arial"/>
          <w:b/>
          <w:szCs w:val="24"/>
        </w:rPr>
        <w:t>100 a PS.DN</w:t>
      </w:r>
      <w:r w:rsidRPr="00EA08F8">
        <w:rPr>
          <w:b/>
          <w:szCs w:val="24"/>
        </w:rPr>
        <w:t>&gt;</w:t>
      </w:r>
      <w:r w:rsidRPr="00EA08F8">
        <w:rPr>
          <w:rFonts w:cs="Arial"/>
          <w:b/>
          <w:szCs w:val="24"/>
        </w:rPr>
        <w:t>3500</w:t>
      </w:r>
    </w:p>
    <w:p w:rsidR="00EA08F8" w:rsidRPr="00EA08F8" w:rsidRDefault="00EA08F8" w:rsidP="00EA08F8">
      <w:pPr>
        <w:ind w:left="709"/>
        <w:rPr>
          <w:rFonts w:cs="Arial"/>
          <w:spacing w:val="-3"/>
          <w:szCs w:val="24"/>
        </w:rPr>
      </w:pPr>
      <w:r w:rsidRPr="00EA08F8">
        <w:rPr>
          <w:szCs w:val="24"/>
        </w:rPr>
        <w:tab/>
      </w:r>
      <w:r w:rsidRPr="00EA08F8">
        <w:rPr>
          <w:rFonts w:cs="Arial"/>
          <w:spacing w:val="-3"/>
          <w:szCs w:val="24"/>
        </w:rPr>
        <w:t xml:space="preserve">Určení kategorie v závislosti na skupině tekutin, výpočtovém přetlaku a průměru potrubí (viz. tab. </w:t>
      </w:r>
      <w:r w:rsidR="00815D75">
        <w:rPr>
          <w:rFonts w:cs="Arial"/>
          <w:spacing w:val="-3"/>
          <w:szCs w:val="24"/>
        </w:rPr>
        <w:t>5</w:t>
      </w:r>
      <w:r w:rsidRPr="00EA08F8">
        <w:rPr>
          <w:rFonts w:cs="Arial"/>
          <w:spacing w:val="-3"/>
          <w:szCs w:val="24"/>
        </w:rPr>
        <w:t>.1-1 – ČSN EN 13 480-1, resp. graf č. 6 - Nařízení vlády 26/2003)</w:t>
      </w:r>
    </w:p>
    <w:p w:rsidR="00EA08F8" w:rsidRPr="00EA08F8" w:rsidRDefault="00EA08F8" w:rsidP="00EA08F8">
      <w:pPr>
        <w:spacing w:before="240"/>
        <w:rPr>
          <w:rFonts w:cs="Arial"/>
          <w:b/>
          <w:spacing w:val="-3"/>
          <w:szCs w:val="24"/>
        </w:rPr>
      </w:pPr>
      <w:r w:rsidRPr="00EA08F8">
        <w:rPr>
          <w:rFonts w:cs="Arial"/>
          <w:b/>
          <w:spacing w:val="-3"/>
          <w:szCs w:val="24"/>
        </w:rPr>
        <w:t>Podle shora uvedeného členění do kategorií je potrubí chladicího okruhu zařazeno:</w:t>
      </w:r>
    </w:p>
    <w:p w:rsidR="00EA08F8" w:rsidRPr="00EA08F8" w:rsidRDefault="00EA08F8" w:rsidP="00066A87">
      <w:pPr>
        <w:pStyle w:val="Zkladntext"/>
        <w:numPr>
          <w:ilvl w:val="0"/>
          <w:numId w:val="2"/>
        </w:numPr>
        <w:tabs>
          <w:tab w:val="left" w:pos="7938"/>
        </w:tabs>
        <w:spacing w:before="120" w:after="0"/>
        <w:ind w:left="714" w:hanging="357"/>
        <w:rPr>
          <w:rFonts w:cs="Arial"/>
          <w:spacing w:val="-3"/>
          <w:szCs w:val="24"/>
        </w:rPr>
      </w:pPr>
      <w:r w:rsidRPr="00EA08F8">
        <w:rPr>
          <w:rFonts w:cs="Arial"/>
          <w:spacing w:val="-3"/>
          <w:szCs w:val="24"/>
        </w:rPr>
        <w:t>Potrubí nízkotlaké části okruhu, PS=16 bar, DN 25 a menší</w:t>
      </w:r>
      <w:r w:rsidRPr="00EA08F8">
        <w:rPr>
          <w:rFonts w:cs="Arial"/>
          <w:spacing w:val="-3"/>
          <w:szCs w:val="24"/>
        </w:rPr>
        <w:tab/>
      </w:r>
      <w:r w:rsidRPr="00EA08F8">
        <w:rPr>
          <w:rFonts w:cs="Arial"/>
          <w:b/>
          <w:spacing w:val="-3"/>
          <w:szCs w:val="24"/>
        </w:rPr>
        <w:t>kategorie 0</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Potrubí nízkotlaké části okruhu, PS=16 bar, DN 32 až DN 50</w:t>
      </w:r>
      <w:r w:rsidRPr="00EA08F8">
        <w:rPr>
          <w:rFonts w:cs="Arial"/>
          <w:spacing w:val="-3"/>
          <w:szCs w:val="24"/>
        </w:rPr>
        <w:tab/>
      </w:r>
      <w:r w:rsidRPr="00EA08F8">
        <w:rPr>
          <w:rFonts w:cs="Arial"/>
          <w:b/>
          <w:spacing w:val="-3"/>
          <w:szCs w:val="24"/>
        </w:rPr>
        <w:t>kategorie I</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Potrubí nízkotlaké části okruhu, PS=16 bar, DN 65 až DN 200</w:t>
      </w:r>
      <w:r w:rsidRPr="00EA08F8">
        <w:rPr>
          <w:rFonts w:cs="Arial"/>
          <w:spacing w:val="-3"/>
          <w:szCs w:val="24"/>
        </w:rPr>
        <w:tab/>
      </w:r>
      <w:r w:rsidRPr="00EA08F8">
        <w:rPr>
          <w:rFonts w:cs="Arial"/>
          <w:b/>
          <w:spacing w:val="-3"/>
          <w:szCs w:val="24"/>
        </w:rPr>
        <w:t>kategorie II</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Potrubí nízkotlaké části okruhu, PS=16 bar, DN 250 a větší</w:t>
      </w:r>
      <w:r w:rsidRPr="00EA08F8">
        <w:rPr>
          <w:rFonts w:cs="Arial"/>
          <w:spacing w:val="-3"/>
          <w:szCs w:val="24"/>
        </w:rPr>
        <w:tab/>
      </w:r>
      <w:r w:rsidRPr="00EA08F8">
        <w:rPr>
          <w:rFonts w:cs="Arial"/>
          <w:b/>
          <w:spacing w:val="-3"/>
          <w:szCs w:val="24"/>
        </w:rPr>
        <w:t>kategorie III</w:t>
      </w:r>
    </w:p>
    <w:p w:rsidR="00EA08F8" w:rsidRPr="00EA08F8" w:rsidRDefault="00EA08F8" w:rsidP="00066A87">
      <w:pPr>
        <w:pStyle w:val="Zkladntext"/>
        <w:numPr>
          <w:ilvl w:val="0"/>
          <w:numId w:val="2"/>
        </w:numPr>
        <w:tabs>
          <w:tab w:val="left" w:pos="7938"/>
        </w:tabs>
        <w:spacing w:before="120" w:after="0"/>
        <w:ind w:left="714" w:hanging="357"/>
        <w:rPr>
          <w:rFonts w:cs="Arial"/>
          <w:spacing w:val="-3"/>
          <w:szCs w:val="24"/>
        </w:rPr>
      </w:pPr>
      <w:r w:rsidRPr="00EA08F8">
        <w:rPr>
          <w:rFonts w:cs="Arial"/>
          <w:spacing w:val="-3"/>
          <w:szCs w:val="24"/>
        </w:rPr>
        <w:t>Potrubí vysokotlaké části okruhu, PS=22 bar, DN 25 a menší</w:t>
      </w:r>
      <w:r w:rsidRPr="00EA08F8">
        <w:rPr>
          <w:rFonts w:cs="Arial"/>
          <w:spacing w:val="-3"/>
          <w:szCs w:val="24"/>
        </w:rPr>
        <w:tab/>
      </w:r>
      <w:r w:rsidRPr="00EA08F8">
        <w:rPr>
          <w:rFonts w:cs="Arial"/>
          <w:b/>
          <w:spacing w:val="-3"/>
          <w:szCs w:val="24"/>
        </w:rPr>
        <w:t>kategorie 0</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Potrubí vysokotlaké části okruhu, PS=22 bar, DN 32 až DN 40</w:t>
      </w:r>
      <w:r w:rsidRPr="00EA08F8">
        <w:rPr>
          <w:rFonts w:cs="Arial"/>
          <w:spacing w:val="-3"/>
          <w:szCs w:val="24"/>
        </w:rPr>
        <w:tab/>
      </w:r>
      <w:r w:rsidRPr="00EA08F8">
        <w:rPr>
          <w:rFonts w:cs="Arial"/>
          <w:b/>
          <w:spacing w:val="-3"/>
          <w:szCs w:val="24"/>
        </w:rPr>
        <w:t>kategorie I</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Potrubí vysokotlaké části okruhu, PS=22 bar, DN 50 až DN 150</w:t>
      </w:r>
      <w:r w:rsidRPr="00EA08F8">
        <w:rPr>
          <w:rFonts w:cs="Arial"/>
          <w:spacing w:val="-3"/>
          <w:szCs w:val="24"/>
        </w:rPr>
        <w:tab/>
      </w:r>
      <w:r w:rsidRPr="00EA08F8">
        <w:rPr>
          <w:rFonts w:cs="Arial"/>
          <w:b/>
          <w:spacing w:val="-3"/>
          <w:szCs w:val="24"/>
        </w:rPr>
        <w:t>kategorie II</w:t>
      </w:r>
    </w:p>
    <w:p w:rsidR="00EA08F8" w:rsidRPr="00EA08F8" w:rsidRDefault="00EA08F8" w:rsidP="00066A87">
      <w:pPr>
        <w:pStyle w:val="Zkladntext"/>
        <w:numPr>
          <w:ilvl w:val="0"/>
          <w:numId w:val="2"/>
        </w:numPr>
        <w:tabs>
          <w:tab w:val="left" w:pos="7938"/>
        </w:tabs>
        <w:spacing w:after="0"/>
        <w:ind w:left="714" w:hanging="357"/>
        <w:rPr>
          <w:rFonts w:cs="Arial"/>
          <w:spacing w:val="-3"/>
          <w:szCs w:val="24"/>
        </w:rPr>
      </w:pPr>
      <w:r w:rsidRPr="00EA08F8">
        <w:rPr>
          <w:rFonts w:cs="Arial"/>
          <w:spacing w:val="-3"/>
          <w:szCs w:val="24"/>
        </w:rPr>
        <w:t>Potrubí vysokotlaké části okruhu, PS=22 bar, DN 200</w:t>
      </w:r>
      <w:r w:rsidR="00815D75" w:rsidRPr="00EA08F8">
        <w:rPr>
          <w:rFonts w:cs="Arial"/>
          <w:spacing w:val="-3"/>
          <w:szCs w:val="24"/>
        </w:rPr>
        <w:t xml:space="preserve"> a větší</w:t>
      </w:r>
      <w:r w:rsidRPr="00EA08F8">
        <w:rPr>
          <w:rFonts w:cs="Arial"/>
          <w:spacing w:val="-3"/>
          <w:szCs w:val="24"/>
        </w:rPr>
        <w:tab/>
      </w:r>
      <w:r w:rsidRPr="00EA08F8">
        <w:rPr>
          <w:rFonts w:cs="Arial"/>
          <w:b/>
          <w:spacing w:val="-3"/>
          <w:szCs w:val="24"/>
        </w:rPr>
        <w:t>kategorie I</w:t>
      </w:r>
      <w:r w:rsidR="00815D75">
        <w:rPr>
          <w:rFonts w:cs="Arial"/>
          <w:b/>
          <w:spacing w:val="-3"/>
          <w:szCs w:val="24"/>
        </w:rPr>
        <w:t>I</w:t>
      </w:r>
      <w:r w:rsidRPr="00EA08F8">
        <w:rPr>
          <w:rFonts w:cs="Arial"/>
          <w:b/>
          <w:spacing w:val="-3"/>
          <w:szCs w:val="24"/>
        </w:rPr>
        <w:t>I</w:t>
      </w:r>
    </w:p>
    <w:p w:rsidR="00EA08F8" w:rsidRPr="00EA08F8" w:rsidRDefault="00EA08F8" w:rsidP="00EA08F8">
      <w:pPr>
        <w:pStyle w:val="Nadpis1"/>
        <w:rPr>
          <w:sz w:val="24"/>
          <w:szCs w:val="24"/>
        </w:rPr>
      </w:pPr>
      <w:bookmarkStart w:id="158" w:name="_Toc257292548"/>
      <w:bookmarkStart w:id="159" w:name="_Toc321141220"/>
      <w:bookmarkStart w:id="160" w:name="_Toc203200239"/>
      <w:bookmarkStart w:id="161" w:name="_Toc203647710"/>
      <w:bookmarkStart w:id="162" w:name="_Toc6227303"/>
      <w:r w:rsidRPr="00EA08F8">
        <w:rPr>
          <w:sz w:val="24"/>
          <w:szCs w:val="24"/>
        </w:rPr>
        <w:lastRenderedPageBreak/>
        <w:t>Tepelné izolace</w:t>
      </w:r>
      <w:bookmarkEnd w:id="158"/>
      <w:bookmarkEnd w:id="159"/>
      <w:bookmarkEnd w:id="162"/>
    </w:p>
    <w:p w:rsidR="00EA08F8" w:rsidRPr="00EA08F8" w:rsidRDefault="00EA08F8" w:rsidP="00EA08F8">
      <w:pPr>
        <w:rPr>
          <w:szCs w:val="24"/>
        </w:rPr>
      </w:pPr>
      <w:r w:rsidRPr="00EA08F8">
        <w:rPr>
          <w:szCs w:val="24"/>
        </w:rPr>
        <w:tab/>
        <w:t xml:space="preserve">Veškeré studené části chladicího zařízení s nízkými provozními teplotami, </w:t>
      </w:r>
      <w:proofErr w:type="gramStart"/>
      <w:r w:rsidRPr="00EA08F8">
        <w:rPr>
          <w:szCs w:val="24"/>
        </w:rPr>
        <w:t>t.j.</w:t>
      </w:r>
      <w:proofErr w:type="gramEnd"/>
      <w:r w:rsidRPr="00EA08F8">
        <w:rPr>
          <w:szCs w:val="24"/>
        </w:rPr>
        <w:t xml:space="preserve"> potrubí a aparáty chladicího zařízení budou odpovídajícím způsobem tepelně izolovány.</w:t>
      </w:r>
    </w:p>
    <w:p w:rsidR="00EA08F8" w:rsidRPr="00EA08F8" w:rsidRDefault="00EA08F8" w:rsidP="00EA08F8">
      <w:pPr>
        <w:rPr>
          <w:szCs w:val="24"/>
        </w:rPr>
      </w:pPr>
      <w:r w:rsidRPr="00EA08F8">
        <w:rPr>
          <w:szCs w:val="24"/>
        </w:rPr>
        <w:t>Síla tepelné izolace pro studené části zařízení bude navržena proti rosení zařízení</w:t>
      </w:r>
    </w:p>
    <w:p w:rsidR="00EA08F8" w:rsidRPr="00EA08F8" w:rsidRDefault="00EA08F8" w:rsidP="00EA08F8">
      <w:pPr>
        <w:rPr>
          <w:szCs w:val="24"/>
        </w:rPr>
      </w:pPr>
      <w:r w:rsidRPr="00EA08F8">
        <w:rPr>
          <w:szCs w:val="24"/>
        </w:rPr>
        <w:tab/>
        <w:t>Pro izolace bude použita kaučuková tepelná izolace se strukturou uzavřených buněk, nešířící plamen, s parotěsnou zábranou a s nízkou tepelnou vodivostí.</w:t>
      </w:r>
    </w:p>
    <w:p w:rsidR="00EA08F8" w:rsidRPr="00EA08F8" w:rsidRDefault="00EA08F8" w:rsidP="00EA08F8">
      <w:pPr>
        <w:tabs>
          <w:tab w:val="clear" w:pos="709"/>
          <w:tab w:val="clear" w:pos="4820"/>
          <w:tab w:val="left" w:pos="5387"/>
          <w:tab w:val="left" w:pos="7655"/>
        </w:tabs>
        <w:spacing w:before="60"/>
        <w:ind w:left="5387" w:hanging="5387"/>
        <w:rPr>
          <w:szCs w:val="24"/>
        </w:rPr>
      </w:pPr>
      <w:r w:rsidRPr="00EA08F8">
        <w:rPr>
          <w:szCs w:val="24"/>
        </w:rPr>
        <w:t>Použitý izolační materiál:</w:t>
      </w:r>
      <w:r w:rsidRPr="00EA08F8">
        <w:rPr>
          <w:szCs w:val="24"/>
        </w:rPr>
        <w:tab/>
      </w:r>
      <w:r w:rsidR="001724D6" w:rsidRPr="001724D6">
        <w:rPr>
          <w:b/>
          <w:szCs w:val="24"/>
        </w:rPr>
        <w:t>Kaučuková tepelná izolace</w:t>
      </w:r>
      <w:r w:rsidR="001724D6" w:rsidRPr="00EA08F8">
        <w:rPr>
          <w:szCs w:val="24"/>
        </w:rPr>
        <w:t xml:space="preserve"> se strukturou uzavřených buněk</w:t>
      </w:r>
    </w:p>
    <w:p w:rsidR="00EA08F8" w:rsidRPr="00EA08F8" w:rsidRDefault="00EA08F8" w:rsidP="00EA08F8">
      <w:pPr>
        <w:tabs>
          <w:tab w:val="clear" w:pos="709"/>
          <w:tab w:val="clear" w:pos="4820"/>
          <w:tab w:val="left" w:pos="5387"/>
          <w:tab w:val="left" w:pos="7655"/>
        </w:tabs>
        <w:rPr>
          <w:szCs w:val="24"/>
        </w:rPr>
      </w:pPr>
      <w:r w:rsidRPr="00EA08F8">
        <w:rPr>
          <w:szCs w:val="24"/>
        </w:rPr>
        <w:t>Hustota:</w:t>
      </w:r>
      <w:r w:rsidRPr="00EA08F8">
        <w:rPr>
          <w:szCs w:val="24"/>
        </w:rPr>
        <w:tab/>
      </w:r>
      <w:r w:rsidRPr="00EA08F8">
        <w:rPr>
          <w:b/>
          <w:szCs w:val="24"/>
        </w:rPr>
        <w:sym w:font="Symbol" w:char="F072"/>
      </w:r>
      <w:r w:rsidRPr="00EA08F8">
        <w:rPr>
          <w:b/>
          <w:szCs w:val="24"/>
        </w:rPr>
        <w:t xml:space="preserve"> = 50 </w:t>
      </w:r>
      <w:r w:rsidRPr="00EA08F8">
        <w:rPr>
          <w:b/>
          <w:szCs w:val="24"/>
        </w:rPr>
        <w:sym w:font="Symbol" w:char="F0B8"/>
      </w:r>
      <w:r w:rsidRPr="00EA08F8">
        <w:rPr>
          <w:b/>
          <w:szCs w:val="24"/>
        </w:rPr>
        <w:t xml:space="preserve"> 100</w:t>
      </w:r>
      <w:r w:rsidRPr="00EA08F8">
        <w:rPr>
          <w:b/>
          <w:szCs w:val="24"/>
        </w:rPr>
        <w:tab/>
        <w:t>kg / m</w:t>
      </w:r>
      <w:r w:rsidRPr="00EA08F8">
        <w:rPr>
          <w:b/>
          <w:szCs w:val="24"/>
          <w:vertAlign w:val="superscript"/>
        </w:rPr>
        <w:t>3</w:t>
      </w:r>
    </w:p>
    <w:p w:rsidR="00EA08F8" w:rsidRPr="00EA08F8" w:rsidRDefault="00EA08F8" w:rsidP="00EA08F8">
      <w:pPr>
        <w:tabs>
          <w:tab w:val="clear" w:pos="709"/>
          <w:tab w:val="clear" w:pos="4820"/>
          <w:tab w:val="left" w:pos="5387"/>
          <w:tab w:val="left" w:pos="7655"/>
        </w:tabs>
        <w:rPr>
          <w:szCs w:val="24"/>
        </w:rPr>
      </w:pPr>
      <w:r w:rsidRPr="00EA08F8">
        <w:rPr>
          <w:szCs w:val="24"/>
        </w:rPr>
        <w:t>Tepelná vodivost při -20 °C</w:t>
      </w:r>
      <w:r w:rsidRPr="00EA08F8">
        <w:rPr>
          <w:szCs w:val="24"/>
        </w:rPr>
        <w:tab/>
      </w:r>
      <w:r w:rsidRPr="00EA08F8">
        <w:rPr>
          <w:b/>
          <w:szCs w:val="24"/>
        </w:rPr>
        <w:sym w:font="Symbol" w:char="F06C"/>
      </w:r>
      <w:r w:rsidRPr="00EA08F8">
        <w:rPr>
          <w:b/>
          <w:szCs w:val="24"/>
        </w:rPr>
        <w:t xml:space="preserve"> = 0,034</w:t>
      </w:r>
      <w:r w:rsidRPr="00EA08F8">
        <w:rPr>
          <w:b/>
          <w:szCs w:val="24"/>
        </w:rPr>
        <w:tab/>
        <w:t>W / m K</w:t>
      </w:r>
    </w:p>
    <w:p w:rsidR="00EA08F8" w:rsidRPr="00EA08F8" w:rsidRDefault="00EA08F8" w:rsidP="00EA08F8">
      <w:pPr>
        <w:tabs>
          <w:tab w:val="clear" w:pos="709"/>
          <w:tab w:val="clear" w:pos="4820"/>
          <w:tab w:val="left" w:pos="5387"/>
          <w:tab w:val="left" w:pos="7655"/>
        </w:tabs>
        <w:rPr>
          <w:szCs w:val="24"/>
        </w:rPr>
      </w:pPr>
      <w:r w:rsidRPr="00EA08F8">
        <w:rPr>
          <w:szCs w:val="24"/>
        </w:rPr>
        <w:t xml:space="preserve">Tepelná vodivost při </w:t>
      </w:r>
      <w:r w:rsidRPr="00EA08F8">
        <w:rPr>
          <w:szCs w:val="24"/>
        </w:rPr>
        <w:sym w:font="Symbol" w:char="F0B1"/>
      </w:r>
      <w:r w:rsidRPr="00EA08F8">
        <w:rPr>
          <w:szCs w:val="24"/>
        </w:rPr>
        <w:t xml:space="preserve"> </w:t>
      </w:r>
      <w:proofErr w:type="gramStart"/>
      <w:r w:rsidRPr="00EA08F8">
        <w:rPr>
          <w:szCs w:val="24"/>
        </w:rPr>
        <w:t>0°C</w:t>
      </w:r>
      <w:proofErr w:type="gramEnd"/>
      <w:r w:rsidRPr="00EA08F8">
        <w:rPr>
          <w:szCs w:val="24"/>
        </w:rPr>
        <w:tab/>
      </w:r>
      <w:r w:rsidRPr="00EA08F8">
        <w:rPr>
          <w:b/>
          <w:szCs w:val="24"/>
        </w:rPr>
        <w:sym w:font="Symbol" w:char="F06C"/>
      </w:r>
      <w:r w:rsidRPr="00EA08F8">
        <w:rPr>
          <w:b/>
          <w:szCs w:val="24"/>
        </w:rPr>
        <w:t xml:space="preserve"> = 0,036</w:t>
      </w:r>
      <w:r w:rsidRPr="00EA08F8">
        <w:rPr>
          <w:b/>
          <w:szCs w:val="24"/>
        </w:rPr>
        <w:tab/>
        <w:t>W / m K</w:t>
      </w:r>
    </w:p>
    <w:p w:rsidR="00EA08F8" w:rsidRPr="00EA08F8" w:rsidRDefault="00EA08F8" w:rsidP="00EA08F8">
      <w:pPr>
        <w:tabs>
          <w:tab w:val="clear" w:pos="709"/>
          <w:tab w:val="clear" w:pos="4820"/>
          <w:tab w:val="left" w:pos="5387"/>
          <w:tab w:val="left" w:pos="7655"/>
        </w:tabs>
        <w:rPr>
          <w:szCs w:val="24"/>
        </w:rPr>
      </w:pPr>
      <w:r w:rsidRPr="00EA08F8">
        <w:rPr>
          <w:szCs w:val="24"/>
        </w:rPr>
        <w:t>Tepelná vodivost při +40 °C</w:t>
      </w:r>
      <w:r w:rsidRPr="00EA08F8">
        <w:rPr>
          <w:szCs w:val="24"/>
        </w:rPr>
        <w:tab/>
      </w:r>
      <w:r w:rsidRPr="00EA08F8">
        <w:rPr>
          <w:b/>
          <w:szCs w:val="24"/>
        </w:rPr>
        <w:sym w:font="Symbol" w:char="F06C"/>
      </w:r>
      <w:r w:rsidRPr="00EA08F8">
        <w:rPr>
          <w:b/>
          <w:szCs w:val="24"/>
        </w:rPr>
        <w:t xml:space="preserve"> = 0,040</w:t>
      </w:r>
      <w:r w:rsidRPr="00EA08F8">
        <w:rPr>
          <w:b/>
          <w:szCs w:val="24"/>
        </w:rPr>
        <w:tab/>
        <w:t>W / m K</w:t>
      </w:r>
    </w:p>
    <w:p w:rsidR="00EA08F8" w:rsidRPr="00EA08F8" w:rsidRDefault="00EA08F8" w:rsidP="00EA08F8">
      <w:pPr>
        <w:tabs>
          <w:tab w:val="clear" w:pos="709"/>
          <w:tab w:val="clear" w:pos="4820"/>
          <w:tab w:val="left" w:pos="5387"/>
          <w:tab w:val="left" w:pos="7655"/>
        </w:tabs>
        <w:rPr>
          <w:szCs w:val="24"/>
        </w:rPr>
      </w:pPr>
      <w:r w:rsidRPr="00EA08F8">
        <w:rPr>
          <w:szCs w:val="24"/>
        </w:rPr>
        <w:t>Použitelnost do teploty, max.</w:t>
      </w:r>
      <w:r w:rsidRPr="00EA08F8">
        <w:rPr>
          <w:szCs w:val="24"/>
        </w:rPr>
        <w:tab/>
      </w:r>
      <w:r w:rsidRPr="00EA08F8">
        <w:rPr>
          <w:b/>
          <w:szCs w:val="24"/>
        </w:rPr>
        <w:t>+105</w:t>
      </w:r>
      <w:r w:rsidRPr="00EA08F8">
        <w:rPr>
          <w:b/>
          <w:szCs w:val="24"/>
        </w:rPr>
        <w:tab/>
        <w:t>°C</w:t>
      </w:r>
    </w:p>
    <w:p w:rsidR="00EA08F8" w:rsidRPr="00EA08F8" w:rsidRDefault="00EA08F8" w:rsidP="00EA08F8">
      <w:pPr>
        <w:tabs>
          <w:tab w:val="clear" w:pos="709"/>
          <w:tab w:val="clear" w:pos="4820"/>
          <w:tab w:val="left" w:pos="5387"/>
          <w:tab w:val="left" w:pos="7655"/>
        </w:tabs>
        <w:rPr>
          <w:szCs w:val="24"/>
        </w:rPr>
      </w:pPr>
      <w:r w:rsidRPr="00EA08F8">
        <w:rPr>
          <w:szCs w:val="24"/>
        </w:rPr>
        <w:t>Použitelnost do teploty, min.</w:t>
      </w:r>
      <w:r w:rsidRPr="00EA08F8">
        <w:rPr>
          <w:szCs w:val="24"/>
        </w:rPr>
        <w:tab/>
      </w:r>
      <w:r w:rsidRPr="00EA08F8">
        <w:rPr>
          <w:b/>
          <w:szCs w:val="24"/>
        </w:rPr>
        <w:t>-40</w:t>
      </w:r>
      <w:r w:rsidRPr="00EA08F8">
        <w:rPr>
          <w:b/>
          <w:szCs w:val="24"/>
        </w:rPr>
        <w:tab/>
        <w:t>°C</w:t>
      </w:r>
    </w:p>
    <w:p w:rsidR="00EA08F8" w:rsidRPr="00EA08F8" w:rsidRDefault="00EA08F8" w:rsidP="00EA08F8">
      <w:pPr>
        <w:tabs>
          <w:tab w:val="clear" w:pos="709"/>
          <w:tab w:val="clear" w:pos="4820"/>
          <w:tab w:val="left" w:pos="5387"/>
          <w:tab w:val="left" w:pos="7655"/>
        </w:tabs>
        <w:rPr>
          <w:szCs w:val="24"/>
        </w:rPr>
      </w:pPr>
      <w:r w:rsidRPr="00EA08F8">
        <w:rPr>
          <w:szCs w:val="24"/>
        </w:rPr>
        <w:t>Difuze vodní páry</w:t>
      </w:r>
      <w:r w:rsidRPr="00EA08F8">
        <w:rPr>
          <w:szCs w:val="24"/>
        </w:rPr>
        <w:tab/>
      </w:r>
      <w:r w:rsidRPr="00EA08F8">
        <w:rPr>
          <w:b/>
          <w:szCs w:val="24"/>
        </w:rPr>
        <w:sym w:font="Symbol" w:char="F06D"/>
      </w:r>
      <w:r w:rsidRPr="00EA08F8">
        <w:rPr>
          <w:b/>
          <w:szCs w:val="24"/>
        </w:rPr>
        <w:t xml:space="preserve"> </w:t>
      </w:r>
      <w:r w:rsidRPr="00EA08F8">
        <w:rPr>
          <w:b/>
          <w:szCs w:val="24"/>
        </w:rPr>
        <w:sym w:font="Symbol" w:char="F0B3"/>
      </w:r>
      <w:r w:rsidRPr="00EA08F8">
        <w:rPr>
          <w:b/>
          <w:szCs w:val="24"/>
        </w:rPr>
        <w:t xml:space="preserve"> 7000</w:t>
      </w:r>
    </w:p>
    <w:p w:rsidR="00EA08F8" w:rsidRPr="00EA08F8" w:rsidRDefault="00EA08F8" w:rsidP="00EA08F8">
      <w:pPr>
        <w:tabs>
          <w:tab w:val="clear" w:pos="709"/>
          <w:tab w:val="clear" w:pos="4820"/>
          <w:tab w:val="left" w:pos="5387"/>
          <w:tab w:val="left" w:pos="7655"/>
        </w:tabs>
        <w:rPr>
          <w:szCs w:val="24"/>
        </w:rPr>
      </w:pPr>
      <w:r w:rsidRPr="00EA08F8">
        <w:rPr>
          <w:szCs w:val="24"/>
        </w:rPr>
        <w:t xml:space="preserve">Požární vlastnosti: </w:t>
      </w:r>
    </w:p>
    <w:p w:rsidR="00EA08F8" w:rsidRPr="00EA08F8" w:rsidRDefault="00EA08F8" w:rsidP="00EA08F8">
      <w:pPr>
        <w:tabs>
          <w:tab w:val="clear" w:pos="709"/>
          <w:tab w:val="clear" w:pos="4820"/>
          <w:tab w:val="left" w:pos="5387"/>
          <w:tab w:val="left" w:pos="7655"/>
        </w:tabs>
        <w:rPr>
          <w:szCs w:val="24"/>
        </w:rPr>
      </w:pPr>
      <w:r w:rsidRPr="00EA08F8">
        <w:rPr>
          <w:szCs w:val="24"/>
        </w:rPr>
        <w:t>Stupeň hořlavosti</w:t>
      </w:r>
      <w:r w:rsidRPr="00EA08F8">
        <w:rPr>
          <w:szCs w:val="24"/>
        </w:rPr>
        <w:tab/>
      </w:r>
      <w:r w:rsidRPr="00EA08F8">
        <w:rPr>
          <w:b/>
          <w:szCs w:val="24"/>
        </w:rPr>
        <w:t>M1, C1 dle ČSN 73 0862</w:t>
      </w:r>
    </w:p>
    <w:p w:rsidR="00EA08F8" w:rsidRPr="00EA08F8" w:rsidRDefault="00EA08F8" w:rsidP="00EA08F8">
      <w:pPr>
        <w:tabs>
          <w:tab w:val="clear" w:pos="709"/>
          <w:tab w:val="clear" w:pos="4820"/>
          <w:tab w:val="left" w:pos="5387"/>
          <w:tab w:val="left" w:pos="7655"/>
        </w:tabs>
        <w:rPr>
          <w:szCs w:val="24"/>
        </w:rPr>
      </w:pPr>
      <w:r w:rsidRPr="00EA08F8">
        <w:rPr>
          <w:szCs w:val="24"/>
        </w:rPr>
        <w:t>Požární chování</w:t>
      </w:r>
      <w:r w:rsidRPr="00EA08F8">
        <w:rPr>
          <w:szCs w:val="24"/>
        </w:rPr>
        <w:tab/>
      </w:r>
      <w:r w:rsidRPr="00EA08F8">
        <w:rPr>
          <w:b/>
          <w:szCs w:val="24"/>
        </w:rPr>
        <w:t xml:space="preserve">samozhášivý, nešíří plamen, </w:t>
      </w:r>
      <w:r w:rsidRPr="00EA08F8">
        <w:rPr>
          <w:b/>
          <w:szCs w:val="24"/>
        </w:rPr>
        <w:tab/>
        <w:t>nekapající</w:t>
      </w:r>
    </w:p>
    <w:p w:rsidR="00EA08F8" w:rsidRPr="00EA08F8" w:rsidRDefault="00EA08F8" w:rsidP="00EA08F8">
      <w:pPr>
        <w:tabs>
          <w:tab w:val="clear" w:pos="709"/>
          <w:tab w:val="clear" w:pos="4820"/>
          <w:tab w:val="left" w:pos="5387"/>
          <w:tab w:val="left" w:pos="7655"/>
        </w:tabs>
        <w:rPr>
          <w:szCs w:val="24"/>
        </w:rPr>
      </w:pPr>
      <w:r w:rsidRPr="00EA08F8">
        <w:rPr>
          <w:szCs w:val="24"/>
        </w:rPr>
        <w:t>Požární odolnost průniku stěnou</w:t>
      </w:r>
      <w:r w:rsidRPr="00EA08F8">
        <w:rPr>
          <w:szCs w:val="24"/>
        </w:rPr>
        <w:tab/>
      </w:r>
      <w:r w:rsidRPr="00EA08F8">
        <w:rPr>
          <w:b/>
          <w:szCs w:val="24"/>
        </w:rPr>
        <w:t>do R 90</w:t>
      </w:r>
    </w:p>
    <w:p w:rsidR="00EA08F8" w:rsidRPr="00EA08F8" w:rsidRDefault="00EA08F8" w:rsidP="00EA08F8">
      <w:pPr>
        <w:tabs>
          <w:tab w:val="clear" w:pos="709"/>
          <w:tab w:val="clear" w:pos="4820"/>
          <w:tab w:val="left" w:pos="5387"/>
          <w:tab w:val="left" w:pos="7655"/>
        </w:tabs>
        <w:rPr>
          <w:szCs w:val="24"/>
        </w:rPr>
      </w:pPr>
      <w:r w:rsidRPr="00EA08F8">
        <w:rPr>
          <w:szCs w:val="24"/>
        </w:rPr>
        <w:t>Požární odolnost průniku stropem</w:t>
      </w:r>
      <w:r w:rsidRPr="00EA08F8">
        <w:rPr>
          <w:szCs w:val="24"/>
        </w:rPr>
        <w:tab/>
      </w:r>
      <w:r w:rsidRPr="00EA08F8">
        <w:rPr>
          <w:b/>
          <w:szCs w:val="24"/>
        </w:rPr>
        <w:t>do R 120</w:t>
      </w:r>
    </w:p>
    <w:p w:rsidR="00EA08F8" w:rsidRPr="00EA08F8" w:rsidRDefault="00EA08F8" w:rsidP="00EA08F8">
      <w:pPr>
        <w:pStyle w:val="Nadpis1"/>
        <w:rPr>
          <w:sz w:val="24"/>
          <w:szCs w:val="24"/>
        </w:rPr>
      </w:pPr>
      <w:bookmarkStart w:id="163" w:name="_Toc212205904"/>
      <w:bookmarkStart w:id="164" w:name="_Toc226552011"/>
      <w:bookmarkStart w:id="165" w:name="_Toc257292549"/>
      <w:bookmarkStart w:id="166" w:name="_Toc274312024"/>
      <w:bookmarkStart w:id="167" w:name="_Toc321141221"/>
      <w:bookmarkStart w:id="168" w:name="_Toc6227304"/>
      <w:bookmarkEnd w:id="160"/>
      <w:bookmarkEnd w:id="161"/>
      <w:r w:rsidRPr="00EA08F8">
        <w:rPr>
          <w:sz w:val="24"/>
          <w:szCs w:val="24"/>
        </w:rPr>
        <w:t>Montážní materiál</w:t>
      </w:r>
      <w:bookmarkEnd w:id="163"/>
      <w:bookmarkEnd w:id="164"/>
      <w:bookmarkEnd w:id="165"/>
      <w:bookmarkEnd w:id="166"/>
      <w:bookmarkEnd w:id="167"/>
      <w:bookmarkEnd w:id="168"/>
    </w:p>
    <w:p w:rsidR="00EA08F8" w:rsidRPr="00EA08F8" w:rsidRDefault="00EA08F8" w:rsidP="00EA08F8">
      <w:pPr>
        <w:pStyle w:val="Zkladntext"/>
        <w:tabs>
          <w:tab w:val="clear" w:pos="709"/>
          <w:tab w:val="clear" w:pos="4820"/>
        </w:tabs>
        <w:spacing w:after="0"/>
        <w:ind w:firstLine="709"/>
        <w:rPr>
          <w:szCs w:val="24"/>
        </w:rPr>
      </w:pPr>
      <w:r w:rsidRPr="00EA08F8">
        <w:rPr>
          <w:szCs w:val="24"/>
        </w:rPr>
        <w:t>Pomocné konstrukce, nosníky, patky, objímky a ostatní části pro montáž potrubních rozvodů a veškerý ostatní potřebný montážní materiál potřebný pro kompletaci chladicího okruhu.</w:t>
      </w:r>
    </w:p>
    <w:p w:rsidR="00EA08F8" w:rsidRPr="00EA08F8" w:rsidRDefault="00EA08F8" w:rsidP="00EA08F8">
      <w:pPr>
        <w:pStyle w:val="Zkladntext"/>
        <w:tabs>
          <w:tab w:val="clear" w:pos="709"/>
          <w:tab w:val="clear" w:pos="4820"/>
        </w:tabs>
        <w:spacing w:after="0"/>
        <w:ind w:firstLine="709"/>
        <w:rPr>
          <w:szCs w:val="24"/>
        </w:rPr>
      </w:pPr>
      <w:r w:rsidRPr="00EA08F8">
        <w:rPr>
          <w:szCs w:val="24"/>
        </w:rPr>
        <w:t>Pro závěsné a montážní systému budou upřednostňovány stavebnicové montážní systémy.</w:t>
      </w:r>
    </w:p>
    <w:p w:rsidR="00EA08F8" w:rsidRPr="00EA08F8" w:rsidRDefault="00EA08F8" w:rsidP="00EA08F8">
      <w:pPr>
        <w:pStyle w:val="Zkladntext"/>
        <w:tabs>
          <w:tab w:val="clear" w:pos="709"/>
          <w:tab w:val="clear" w:pos="4820"/>
        </w:tabs>
        <w:spacing w:after="0"/>
        <w:ind w:firstLine="709"/>
        <w:rPr>
          <w:szCs w:val="24"/>
        </w:rPr>
      </w:pPr>
      <w:r w:rsidRPr="00EA08F8">
        <w:rPr>
          <w:szCs w:val="24"/>
        </w:rPr>
        <w:t xml:space="preserve">Pro uložení kondenzátoru je třeba na střeše </w:t>
      </w:r>
      <w:r w:rsidR="000B40AE">
        <w:rPr>
          <w:szCs w:val="24"/>
        </w:rPr>
        <w:t>objektu</w:t>
      </w:r>
      <w:r w:rsidR="0027484C">
        <w:rPr>
          <w:szCs w:val="24"/>
        </w:rPr>
        <w:t>,</w:t>
      </w:r>
      <w:r w:rsidR="000B40AE">
        <w:rPr>
          <w:szCs w:val="24"/>
        </w:rPr>
        <w:t xml:space="preserve"> kde je umístěna </w:t>
      </w:r>
      <w:r w:rsidRPr="00EA08F8">
        <w:rPr>
          <w:szCs w:val="24"/>
        </w:rPr>
        <w:t>strojovn</w:t>
      </w:r>
      <w:r w:rsidR="000B40AE">
        <w:rPr>
          <w:szCs w:val="24"/>
        </w:rPr>
        <w:t>a chlazení</w:t>
      </w:r>
      <w:r w:rsidRPr="00EA08F8">
        <w:rPr>
          <w:szCs w:val="24"/>
        </w:rPr>
        <w:t xml:space="preserve"> připravit</w:t>
      </w:r>
      <w:r w:rsidR="001724D6">
        <w:rPr>
          <w:szCs w:val="24"/>
        </w:rPr>
        <w:t xml:space="preserve"> základové patky nebo</w:t>
      </w:r>
      <w:r w:rsidRPr="00EA08F8">
        <w:rPr>
          <w:szCs w:val="24"/>
        </w:rPr>
        <w:t xml:space="preserve"> ocelovou konstrukci. </w:t>
      </w:r>
      <w:r w:rsidR="001724D6">
        <w:rPr>
          <w:szCs w:val="24"/>
        </w:rPr>
        <w:t>Patky,</w:t>
      </w:r>
      <w:r w:rsidRPr="00EA08F8">
        <w:rPr>
          <w:szCs w:val="24"/>
        </w:rPr>
        <w:t xml:space="preserve"> konstrukce je předmětem projektového řešení</w:t>
      </w:r>
      <w:r w:rsidR="001856F4">
        <w:rPr>
          <w:szCs w:val="24"/>
        </w:rPr>
        <w:t xml:space="preserve"> stavby</w:t>
      </w:r>
      <w:r w:rsidRPr="00EA08F8">
        <w:rPr>
          <w:szCs w:val="24"/>
        </w:rPr>
        <w:t>.</w:t>
      </w:r>
    </w:p>
    <w:p w:rsidR="00EA08F8" w:rsidRPr="00EA08F8" w:rsidRDefault="00EA08F8" w:rsidP="00EA08F8">
      <w:pPr>
        <w:pStyle w:val="Nadpis1"/>
        <w:rPr>
          <w:sz w:val="24"/>
          <w:szCs w:val="24"/>
        </w:rPr>
      </w:pPr>
      <w:bookmarkStart w:id="169" w:name="_Toc274312025"/>
      <w:bookmarkStart w:id="170" w:name="_Toc321141222"/>
      <w:bookmarkStart w:id="171" w:name="_Toc6227305"/>
      <w:r w:rsidRPr="00EA08F8">
        <w:rPr>
          <w:sz w:val="24"/>
          <w:szCs w:val="24"/>
        </w:rPr>
        <w:t>Elektrotechnické zařízení</w:t>
      </w:r>
      <w:bookmarkEnd w:id="169"/>
      <w:bookmarkEnd w:id="170"/>
      <w:bookmarkEnd w:id="171"/>
    </w:p>
    <w:p w:rsidR="00EA08F8" w:rsidRPr="00EA08F8" w:rsidRDefault="00EA08F8" w:rsidP="00EA08F8">
      <w:pPr>
        <w:rPr>
          <w:szCs w:val="24"/>
        </w:rPr>
      </w:pPr>
      <w:r w:rsidRPr="00EA08F8">
        <w:rPr>
          <w:szCs w:val="24"/>
        </w:rPr>
        <w:tab/>
        <w:t xml:space="preserve">Elektrotechnické zařízení </w:t>
      </w:r>
      <w:r>
        <w:rPr>
          <w:szCs w:val="24"/>
        </w:rPr>
        <w:t>je</w:t>
      </w:r>
      <w:r w:rsidRPr="00EA08F8">
        <w:rPr>
          <w:szCs w:val="24"/>
        </w:rPr>
        <w:t xml:space="preserve"> předmětem </w:t>
      </w:r>
      <w:r>
        <w:rPr>
          <w:szCs w:val="24"/>
        </w:rPr>
        <w:t>samostatného</w:t>
      </w:r>
      <w:r w:rsidRPr="00EA08F8">
        <w:rPr>
          <w:szCs w:val="24"/>
        </w:rPr>
        <w:t xml:space="preserve"> projektu. Požadavky jsou obsaženy v seznamu elektrospotřebičů č. 4-18-1</w:t>
      </w:r>
      <w:r w:rsidR="006D77EC">
        <w:rPr>
          <w:szCs w:val="24"/>
        </w:rPr>
        <w:t>4</w:t>
      </w:r>
      <w:r w:rsidR="000B40AE">
        <w:rPr>
          <w:szCs w:val="24"/>
        </w:rPr>
        <w:t>8</w:t>
      </w:r>
      <w:r w:rsidRPr="00EA08F8">
        <w:rPr>
          <w:szCs w:val="24"/>
        </w:rPr>
        <w:t>-1, který je součástí tohoto projektu.</w:t>
      </w:r>
    </w:p>
    <w:p w:rsidR="00EA08F8" w:rsidRPr="00EA08F8" w:rsidRDefault="00EA08F8" w:rsidP="00EA08F8">
      <w:pPr>
        <w:pStyle w:val="Nadpis1"/>
        <w:rPr>
          <w:sz w:val="24"/>
          <w:szCs w:val="24"/>
        </w:rPr>
      </w:pPr>
      <w:bookmarkStart w:id="172" w:name="_Toc221889023"/>
      <w:bookmarkStart w:id="173" w:name="_Toc274312026"/>
      <w:bookmarkStart w:id="174" w:name="_Toc321141223"/>
      <w:bookmarkStart w:id="175" w:name="_Toc6227306"/>
      <w:r w:rsidRPr="00EA08F8">
        <w:rPr>
          <w:sz w:val="24"/>
          <w:szCs w:val="24"/>
        </w:rPr>
        <w:t>Měření a regulace</w:t>
      </w:r>
      <w:bookmarkEnd w:id="172"/>
      <w:bookmarkEnd w:id="173"/>
      <w:bookmarkEnd w:id="174"/>
      <w:bookmarkEnd w:id="175"/>
    </w:p>
    <w:p w:rsidR="00EA08F8" w:rsidRPr="00EA08F8" w:rsidRDefault="00EA08F8" w:rsidP="00EA08F8">
      <w:pPr>
        <w:pStyle w:val="Nadpis2"/>
        <w:rPr>
          <w:szCs w:val="24"/>
        </w:rPr>
      </w:pPr>
      <w:bookmarkStart w:id="176" w:name="_Toc104193514"/>
      <w:bookmarkStart w:id="177" w:name="_Toc211945623"/>
      <w:bookmarkStart w:id="178" w:name="_Toc212205908"/>
      <w:bookmarkStart w:id="179" w:name="_Toc221889024"/>
      <w:bookmarkStart w:id="180" w:name="_Toc274312027"/>
      <w:bookmarkStart w:id="181" w:name="_Toc321141224"/>
      <w:bookmarkStart w:id="182" w:name="_Toc6227307"/>
      <w:r w:rsidRPr="00EA08F8">
        <w:rPr>
          <w:szCs w:val="24"/>
        </w:rPr>
        <w:t>Místní měření</w:t>
      </w:r>
      <w:bookmarkEnd w:id="176"/>
      <w:bookmarkEnd w:id="177"/>
      <w:bookmarkEnd w:id="178"/>
      <w:bookmarkEnd w:id="179"/>
      <w:bookmarkEnd w:id="180"/>
      <w:bookmarkEnd w:id="181"/>
      <w:bookmarkEnd w:id="182"/>
    </w:p>
    <w:p w:rsidR="00EA08F8" w:rsidRPr="00EA08F8" w:rsidRDefault="00EA08F8" w:rsidP="00EA08F8">
      <w:pPr>
        <w:pStyle w:val="Zkladntext2"/>
        <w:rPr>
          <w:szCs w:val="24"/>
        </w:rPr>
      </w:pPr>
      <w:r w:rsidRPr="00EA08F8">
        <w:rPr>
          <w:szCs w:val="24"/>
        </w:rPr>
        <w:tab/>
        <w:t>Všechny stroje a aparáty jsou vybaveny předepsanými a potřebnými přístroji pro místní měření. Jedná se zejména o manometry, teploměry a stavoznaky, které místně na zařízení ukazují konkrétní provozní stavy důležité pro informaci o funkci zařízení</w:t>
      </w:r>
    </w:p>
    <w:p w:rsidR="00EA08F8" w:rsidRPr="00EA08F8" w:rsidRDefault="00EA08F8" w:rsidP="00EA08F8">
      <w:pPr>
        <w:pStyle w:val="Nadpis2"/>
        <w:rPr>
          <w:szCs w:val="24"/>
        </w:rPr>
      </w:pPr>
      <w:bookmarkStart w:id="183" w:name="_Toc104193515"/>
      <w:bookmarkStart w:id="184" w:name="_Toc211945624"/>
      <w:bookmarkStart w:id="185" w:name="_Toc212205909"/>
      <w:bookmarkStart w:id="186" w:name="_Toc221889025"/>
      <w:bookmarkStart w:id="187" w:name="_Toc274312028"/>
      <w:bookmarkStart w:id="188" w:name="_Toc321141225"/>
      <w:bookmarkStart w:id="189" w:name="_Toc6227308"/>
      <w:r w:rsidRPr="00EA08F8">
        <w:rPr>
          <w:szCs w:val="24"/>
        </w:rPr>
        <w:lastRenderedPageBreak/>
        <w:t>Dálkové měření a regulace (M+R)</w:t>
      </w:r>
      <w:bookmarkEnd w:id="183"/>
      <w:bookmarkEnd w:id="184"/>
      <w:bookmarkEnd w:id="185"/>
      <w:bookmarkEnd w:id="186"/>
      <w:bookmarkEnd w:id="187"/>
      <w:bookmarkEnd w:id="188"/>
      <w:bookmarkEnd w:id="189"/>
    </w:p>
    <w:p w:rsidR="00EA08F8" w:rsidRPr="00EA08F8" w:rsidRDefault="00EA08F8" w:rsidP="00EA08F8">
      <w:pPr>
        <w:rPr>
          <w:szCs w:val="24"/>
        </w:rPr>
      </w:pPr>
      <w:r w:rsidRPr="00EA08F8">
        <w:rPr>
          <w:szCs w:val="24"/>
        </w:rPr>
        <w:tab/>
        <w:t xml:space="preserve">Dálkové měření, regulace a řídicí systém </w:t>
      </w:r>
      <w:r>
        <w:rPr>
          <w:szCs w:val="24"/>
        </w:rPr>
        <w:t>jsou předmětem samostatného projektu.</w:t>
      </w:r>
    </w:p>
    <w:p w:rsidR="00EA08F8" w:rsidRPr="00EA08F8" w:rsidRDefault="00EA08F8" w:rsidP="00EA08F8">
      <w:pPr>
        <w:pStyle w:val="Nadpis1"/>
        <w:rPr>
          <w:sz w:val="24"/>
          <w:szCs w:val="24"/>
        </w:rPr>
      </w:pPr>
      <w:bookmarkStart w:id="190" w:name="_Toc203200241"/>
      <w:bookmarkStart w:id="191" w:name="_Toc226552009"/>
      <w:bookmarkStart w:id="192" w:name="_Toc257292555"/>
      <w:bookmarkStart w:id="193" w:name="_Toc274312029"/>
      <w:bookmarkStart w:id="194" w:name="_Toc321141226"/>
      <w:bookmarkStart w:id="195" w:name="_Toc226552014"/>
      <w:bookmarkStart w:id="196" w:name="_Toc203200246"/>
      <w:bookmarkStart w:id="197" w:name="_Toc212205919"/>
      <w:bookmarkStart w:id="198" w:name="_Toc203200249"/>
      <w:bookmarkStart w:id="199" w:name="_Toc6227309"/>
      <w:r w:rsidRPr="00EA08F8">
        <w:rPr>
          <w:sz w:val="24"/>
          <w:szCs w:val="24"/>
        </w:rPr>
        <w:t>Větrání</w:t>
      </w:r>
      <w:bookmarkEnd w:id="190"/>
      <w:bookmarkEnd w:id="191"/>
      <w:r w:rsidRPr="00EA08F8">
        <w:rPr>
          <w:sz w:val="24"/>
          <w:szCs w:val="24"/>
        </w:rPr>
        <w:t xml:space="preserve"> a vzduchotechnika</w:t>
      </w:r>
      <w:bookmarkEnd w:id="192"/>
      <w:bookmarkEnd w:id="193"/>
      <w:bookmarkEnd w:id="194"/>
      <w:bookmarkEnd w:id="199"/>
    </w:p>
    <w:p w:rsidR="00EF7601" w:rsidRPr="00EA08F8" w:rsidRDefault="00EF7601" w:rsidP="00EF7601">
      <w:pPr>
        <w:tabs>
          <w:tab w:val="clear" w:pos="709"/>
          <w:tab w:val="clear" w:pos="4820"/>
          <w:tab w:val="clear" w:pos="9639"/>
        </w:tabs>
        <w:spacing w:after="120"/>
        <w:rPr>
          <w:szCs w:val="24"/>
        </w:rPr>
      </w:pPr>
      <w:bookmarkStart w:id="200" w:name="_Toc221889029"/>
      <w:bookmarkStart w:id="201" w:name="_Toc274312030"/>
      <w:bookmarkStart w:id="202" w:name="_Toc321141227"/>
      <w:r w:rsidRPr="00EA08F8">
        <w:rPr>
          <w:szCs w:val="24"/>
        </w:rPr>
        <w:tab/>
        <w:t xml:space="preserve"> Požadavky na větrání chladicího zařízení jsou v ČSN EN 378-3:20</w:t>
      </w:r>
      <w:r>
        <w:rPr>
          <w:szCs w:val="24"/>
        </w:rPr>
        <w:t>17</w:t>
      </w:r>
    </w:p>
    <w:p w:rsidR="00EF7601" w:rsidRPr="00EA08F8" w:rsidRDefault="00EF7601" w:rsidP="00EF7601">
      <w:pPr>
        <w:tabs>
          <w:tab w:val="clear" w:pos="709"/>
          <w:tab w:val="clear" w:pos="4820"/>
          <w:tab w:val="clear" w:pos="9639"/>
        </w:tabs>
        <w:rPr>
          <w:szCs w:val="24"/>
        </w:rPr>
      </w:pPr>
      <w:r w:rsidRPr="00EA08F8">
        <w:rPr>
          <w:szCs w:val="24"/>
        </w:rPr>
        <w:tab/>
        <w:t>Chladivo R 717 (NH</w:t>
      </w:r>
      <w:r w:rsidRPr="00EA08F8">
        <w:rPr>
          <w:szCs w:val="24"/>
          <w:vertAlign w:val="subscript"/>
        </w:rPr>
        <w:t>3</w:t>
      </w:r>
      <w:r w:rsidRPr="00EA08F8">
        <w:rPr>
          <w:szCs w:val="24"/>
        </w:rPr>
        <w:t>) je zařazeno dle tabulky E.1 ČSN EN 378-1:20</w:t>
      </w:r>
      <w:r>
        <w:rPr>
          <w:szCs w:val="24"/>
        </w:rPr>
        <w:t>1</w:t>
      </w:r>
      <w:r w:rsidRPr="00EA08F8">
        <w:rPr>
          <w:szCs w:val="24"/>
        </w:rPr>
        <w:t xml:space="preserve"> do bezpečnostní skupiny B2</w:t>
      </w:r>
      <w:r>
        <w:rPr>
          <w:szCs w:val="24"/>
        </w:rPr>
        <w:t>L</w:t>
      </w:r>
      <w:r w:rsidRPr="00EA08F8">
        <w:rPr>
          <w:szCs w:val="24"/>
        </w:rPr>
        <w:t>.</w:t>
      </w:r>
    </w:p>
    <w:p w:rsidR="00EF7601" w:rsidRDefault="00EF7601" w:rsidP="00EF7601">
      <w:pPr>
        <w:tabs>
          <w:tab w:val="clear" w:pos="709"/>
          <w:tab w:val="clear" w:pos="4820"/>
          <w:tab w:val="clear" w:pos="9639"/>
        </w:tabs>
        <w:spacing w:before="120"/>
        <w:ind w:firstLine="720"/>
        <w:rPr>
          <w:szCs w:val="24"/>
        </w:rPr>
      </w:pPr>
      <w:r w:rsidRPr="00EA08F8">
        <w:rPr>
          <w:szCs w:val="24"/>
        </w:rPr>
        <w:t>Čl</w:t>
      </w:r>
      <w:r>
        <w:rPr>
          <w:szCs w:val="24"/>
        </w:rPr>
        <w:t>ánek</w:t>
      </w:r>
      <w:r w:rsidRPr="00EA08F8">
        <w:rPr>
          <w:szCs w:val="24"/>
        </w:rPr>
        <w:t xml:space="preserve"> 5.1</w:t>
      </w:r>
      <w:r>
        <w:rPr>
          <w:szCs w:val="24"/>
        </w:rPr>
        <w:t>3</w:t>
      </w:r>
      <w:r w:rsidRPr="00EA08F8">
        <w:rPr>
          <w:szCs w:val="24"/>
        </w:rPr>
        <w:t>.</w:t>
      </w:r>
      <w:r>
        <w:rPr>
          <w:szCs w:val="24"/>
        </w:rPr>
        <w:t>3</w:t>
      </w:r>
      <w:r w:rsidRPr="00EA08F8">
        <w:rPr>
          <w:szCs w:val="24"/>
        </w:rPr>
        <w:t xml:space="preserve"> ČSN EN 378-3:20</w:t>
      </w:r>
      <w:r>
        <w:rPr>
          <w:szCs w:val="24"/>
        </w:rPr>
        <w:t xml:space="preserve">17 Nouzové nucené větrání </w:t>
      </w:r>
      <w:r>
        <w:rPr>
          <w:szCs w:val="24"/>
        </w:rPr>
        <w:br/>
        <w:t>Je-li požadována detekce plynu ve strojovně, musí být detektorem (detektory) umístěným (umístěným i) ve strojovně spuštěno zařízení nouzového nuceného větrání</w:t>
      </w:r>
    </w:p>
    <w:p w:rsidR="00EF7601" w:rsidRDefault="00EF7601" w:rsidP="00EF7601">
      <w:pPr>
        <w:tabs>
          <w:tab w:val="clear" w:pos="709"/>
          <w:tab w:val="clear" w:pos="4820"/>
          <w:tab w:val="clear" w:pos="9639"/>
        </w:tabs>
        <w:spacing w:before="120"/>
        <w:rPr>
          <w:szCs w:val="24"/>
        </w:rPr>
      </w:pPr>
      <w:r>
        <w:rPr>
          <w:szCs w:val="24"/>
        </w:rPr>
        <w:t>Nouzové nucené větrání musí být také opatřeno dvěma nezávislými ovladači pro nouzové situace tak, že jeden je umístěn mimo strojovnu a druhý je uvnitř strojovny</w:t>
      </w:r>
    </w:p>
    <w:p w:rsidR="00EF7601" w:rsidRPr="00EA08F8" w:rsidRDefault="00EF7601" w:rsidP="00EF7601">
      <w:pPr>
        <w:tabs>
          <w:tab w:val="clear" w:pos="709"/>
          <w:tab w:val="clear" w:pos="4820"/>
          <w:tab w:val="clear" w:pos="9639"/>
        </w:tabs>
        <w:spacing w:before="120"/>
        <w:ind w:firstLine="720"/>
        <w:rPr>
          <w:szCs w:val="24"/>
        </w:rPr>
      </w:pPr>
      <w:r w:rsidRPr="00EA08F8">
        <w:rPr>
          <w:szCs w:val="24"/>
        </w:rPr>
        <w:t>Norma ČSN EN 378-3:20</w:t>
      </w:r>
      <w:r>
        <w:rPr>
          <w:szCs w:val="24"/>
        </w:rPr>
        <w:t>17</w:t>
      </w:r>
      <w:r w:rsidRPr="00EA08F8">
        <w:rPr>
          <w:szCs w:val="24"/>
        </w:rPr>
        <w:t xml:space="preserve"> předepisuje v čl. 5.1</w:t>
      </w:r>
      <w:r>
        <w:rPr>
          <w:szCs w:val="24"/>
        </w:rPr>
        <w:t>3</w:t>
      </w:r>
      <w:r w:rsidRPr="00EA08F8">
        <w:rPr>
          <w:szCs w:val="24"/>
        </w:rPr>
        <w:t xml:space="preserve"> pro zvláštní strojovny chlazení větrání. Pro chladiva lehčí než vzduch, což je i chladivo R 717 (NH</w:t>
      </w:r>
      <w:r w:rsidRPr="00EA08F8">
        <w:rPr>
          <w:szCs w:val="24"/>
          <w:vertAlign w:val="subscript"/>
        </w:rPr>
        <w:t>3</w:t>
      </w:r>
      <w:r w:rsidRPr="00EA08F8">
        <w:rPr>
          <w:szCs w:val="24"/>
        </w:rPr>
        <w:t>), musí být odpadní vzduch odebírán z nejvyššího místa místnosti zvláštní strojovny. Vstup venkovního vzduchu do zvláštní strojovny musí být v blízkosti nejnižšího místa místnosti.</w:t>
      </w:r>
    </w:p>
    <w:p w:rsidR="00EF7601" w:rsidRPr="00EA08F8" w:rsidRDefault="00EF7601" w:rsidP="00EF7601">
      <w:pPr>
        <w:tabs>
          <w:tab w:val="clear" w:pos="709"/>
          <w:tab w:val="clear" w:pos="4820"/>
          <w:tab w:val="clear" w:pos="9639"/>
        </w:tabs>
        <w:spacing w:before="120"/>
        <w:rPr>
          <w:szCs w:val="24"/>
        </w:rPr>
      </w:pPr>
      <w:r w:rsidRPr="00EA08F8">
        <w:rPr>
          <w:szCs w:val="24"/>
        </w:rPr>
        <w:tab/>
        <w:t>Čl</w:t>
      </w:r>
      <w:r>
        <w:rPr>
          <w:szCs w:val="24"/>
        </w:rPr>
        <w:t>ánek</w:t>
      </w:r>
      <w:r w:rsidRPr="00EA08F8">
        <w:rPr>
          <w:szCs w:val="24"/>
        </w:rPr>
        <w:t xml:space="preserve"> 5.1</w:t>
      </w:r>
      <w:r>
        <w:rPr>
          <w:szCs w:val="24"/>
        </w:rPr>
        <w:t>3</w:t>
      </w:r>
      <w:r w:rsidRPr="00EA08F8">
        <w:rPr>
          <w:szCs w:val="24"/>
        </w:rPr>
        <w:t>.4 ČSN EN 378-3:20</w:t>
      </w:r>
      <w:r>
        <w:rPr>
          <w:szCs w:val="24"/>
        </w:rPr>
        <w:t>17</w:t>
      </w:r>
      <w:r w:rsidRPr="00EA08F8">
        <w:rPr>
          <w:szCs w:val="24"/>
        </w:rPr>
        <w:t xml:space="preserve"> stanoví</w:t>
      </w:r>
      <w:r>
        <w:rPr>
          <w:szCs w:val="24"/>
        </w:rPr>
        <w:t xml:space="preserve"> požadovaný průtok vzduchu</w:t>
      </w:r>
      <w:r w:rsidRPr="00EA08F8">
        <w:rPr>
          <w:szCs w:val="24"/>
        </w:rPr>
        <w:t xml:space="preserve"> pro </w:t>
      </w:r>
      <w:r>
        <w:rPr>
          <w:b/>
          <w:bCs/>
          <w:szCs w:val="24"/>
        </w:rPr>
        <w:t>nouzové nucené</w:t>
      </w:r>
      <w:r w:rsidRPr="00EA08F8">
        <w:rPr>
          <w:b/>
          <w:bCs/>
          <w:szCs w:val="24"/>
        </w:rPr>
        <w:t xml:space="preserve"> větrání</w:t>
      </w:r>
      <w:r w:rsidRPr="00EA08F8">
        <w:rPr>
          <w:szCs w:val="24"/>
        </w:rPr>
        <w:t xml:space="preserve">. </w:t>
      </w:r>
      <w:r>
        <w:rPr>
          <w:szCs w:val="24"/>
        </w:rPr>
        <w:br/>
        <w:t>Nouzové větrací zařízení s </w:t>
      </w:r>
      <w:proofErr w:type="gramStart"/>
      <w:r>
        <w:rPr>
          <w:szCs w:val="24"/>
        </w:rPr>
        <w:t>1</w:t>
      </w:r>
      <w:r w:rsidRPr="00EA08F8">
        <w:rPr>
          <w:szCs w:val="24"/>
        </w:rPr>
        <w:t>5</w:t>
      </w:r>
      <w:r>
        <w:rPr>
          <w:szCs w:val="24"/>
        </w:rPr>
        <w:t xml:space="preserve"> násobnou</w:t>
      </w:r>
      <w:proofErr w:type="gramEnd"/>
      <w:r>
        <w:rPr>
          <w:szCs w:val="24"/>
        </w:rPr>
        <w:t xml:space="preserve"> výměno vzduchu</w:t>
      </w:r>
      <w:r w:rsidRPr="00EA08F8">
        <w:rPr>
          <w:szCs w:val="24"/>
        </w:rPr>
        <w:t xml:space="preserve"> za hodinu</w:t>
      </w:r>
      <w:r>
        <w:rPr>
          <w:szCs w:val="24"/>
        </w:rPr>
        <w:t xml:space="preserve"> je dostatečné</w:t>
      </w:r>
      <w:r w:rsidRPr="00EA08F8">
        <w:rPr>
          <w:szCs w:val="24"/>
        </w:rPr>
        <w:t>.</w:t>
      </w:r>
    </w:p>
    <w:p w:rsidR="00EF7601" w:rsidRPr="00EA08F8" w:rsidRDefault="00EF7601" w:rsidP="00EF7601">
      <w:pPr>
        <w:tabs>
          <w:tab w:val="clear" w:pos="709"/>
          <w:tab w:val="clear" w:pos="4820"/>
          <w:tab w:val="clear" w:pos="9639"/>
        </w:tabs>
        <w:spacing w:before="120"/>
        <w:jc w:val="center"/>
        <w:rPr>
          <w:rFonts w:eastAsia="MS Mincho"/>
          <w:iCs/>
          <w:szCs w:val="24"/>
        </w:rPr>
      </w:pPr>
      <w:r w:rsidRPr="00EA08F8">
        <w:rPr>
          <w:rFonts w:eastAsia="MS Mincho"/>
          <w:i/>
          <w:iCs/>
          <w:szCs w:val="24"/>
        </w:rPr>
        <w:t>V</w:t>
      </w:r>
      <w:r w:rsidRPr="00EA08F8">
        <w:rPr>
          <w:rFonts w:eastAsia="MS Mincho"/>
          <w:szCs w:val="24"/>
        </w:rPr>
        <w:t xml:space="preserve"> = </w:t>
      </w:r>
      <w:r>
        <w:rPr>
          <w:rFonts w:eastAsia="MS Mincho"/>
          <w:szCs w:val="24"/>
        </w:rPr>
        <w:t>0,0</w:t>
      </w:r>
      <w:r w:rsidRPr="00EA08F8">
        <w:rPr>
          <w:rFonts w:eastAsia="MS Mincho"/>
          <w:szCs w:val="24"/>
        </w:rPr>
        <w:t xml:space="preserve">14 </w:t>
      </w:r>
      <w:r w:rsidRPr="00EA08F8">
        <w:rPr>
          <w:rFonts w:eastAsia="MS Mincho"/>
          <w:position w:val="-4"/>
          <w:szCs w:val="2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pt;height:9pt" o:ole="">
            <v:imagedata r:id="rId9" o:title=""/>
          </v:shape>
          <o:OLEObject Type="Embed" ProgID="Equation.3" ShapeID="_x0000_i1049" DrawAspect="Content" ObjectID="_1616840317" r:id="rId10"/>
        </w:object>
      </w:r>
      <w:r w:rsidRPr="00EA08F8">
        <w:rPr>
          <w:rFonts w:eastAsia="MS Mincho"/>
          <w:szCs w:val="24"/>
        </w:rPr>
        <w:t xml:space="preserve"> </w:t>
      </w:r>
      <w:r w:rsidRPr="00EA08F8">
        <w:rPr>
          <w:rFonts w:eastAsia="MS Mincho"/>
          <w:iCs/>
          <w:szCs w:val="24"/>
        </w:rPr>
        <w:t>m</w:t>
      </w:r>
      <w:r w:rsidRPr="00EA08F8">
        <w:rPr>
          <w:rFonts w:eastAsia="MS Mincho"/>
          <w:iCs/>
          <w:position w:val="-4"/>
          <w:szCs w:val="24"/>
        </w:rPr>
        <w:object w:dxaOrig="300" w:dyaOrig="300">
          <v:shape id="_x0000_i1050" type="#_x0000_t75" style="width:15pt;height:15pt" o:ole="">
            <v:imagedata r:id="rId11" o:title=""/>
          </v:shape>
          <o:OLEObject Type="Embed" ProgID="Equation.3" ShapeID="_x0000_i1050" DrawAspect="Content" ObjectID="_1616840318" r:id="rId12"/>
        </w:object>
      </w:r>
    </w:p>
    <w:p w:rsidR="00EF7601" w:rsidRPr="00EA08F8" w:rsidRDefault="00EF7601" w:rsidP="00EF7601">
      <w:pPr>
        <w:tabs>
          <w:tab w:val="clear" w:pos="709"/>
          <w:tab w:val="clear" w:pos="4820"/>
          <w:tab w:val="clear" w:pos="9639"/>
        </w:tabs>
        <w:spacing w:before="120"/>
        <w:rPr>
          <w:rFonts w:eastAsia="MS Mincho"/>
          <w:iCs/>
          <w:szCs w:val="24"/>
        </w:rPr>
      </w:pPr>
      <w:r w:rsidRPr="00EA08F8">
        <w:rPr>
          <w:rFonts w:eastAsia="MS Mincho"/>
          <w:iCs/>
          <w:szCs w:val="24"/>
        </w:rPr>
        <w:t>Kde V </w:t>
      </w:r>
      <w:r w:rsidRPr="00EA08F8">
        <w:rPr>
          <w:rFonts w:eastAsia="MS Mincho"/>
          <w:iCs/>
          <w:szCs w:val="24"/>
        </w:rPr>
        <w:tab/>
        <w:t>je průtok vzduchu v m</w:t>
      </w:r>
      <w:r w:rsidRPr="00EA08F8">
        <w:rPr>
          <w:rFonts w:eastAsia="MS Mincho"/>
          <w:iCs/>
          <w:szCs w:val="24"/>
          <w:vertAlign w:val="superscript"/>
        </w:rPr>
        <w:t>3</w:t>
      </w:r>
      <w:r w:rsidRPr="00EA08F8">
        <w:rPr>
          <w:rFonts w:eastAsia="MS Mincho"/>
          <w:iCs/>
          <w:szCs w:val="24"/>
        </w:rPr>
        <w:t>/s</w:t>
      </w:r>
    </w:p>
    <w:p w:rsidR="00EF7601" w:rsidRPr="00EA08F8" w:rsidRDefault="00EF7601" w:rsidP="00EF7601">
      <w:pPr>
        <w:tabs>
          <w:tab w:val="clear" w:pos="709"/>
          <w:tab w:val="clear" w:pos="4820"/>
          <w:tab w:val="clear" w:pos="9639"/>
        </w:tabs>
        <w:rPr>
          <w:rFonts w:eastAsia="MS Mincho"/>
          <w:iCs/>
          <w:szCs w:val="24"/>
        </w:rPr>
      </w:pPr>
      <w:r w:rsidRPr="00EA08F8">
        <w:rPr>
          <w:rFonts w:eastAsia="MS Mincho"/>
          <w:iCs/>
          <w:szCs w:val="24"/>
        </w:rPr>
        <w:t>m</w:t>
      </w:r>
      <w:r w:rsidRPr="00EA08F8">
        <w:rPr>
          <w:rFonts w:eastAsia="MS Mincho"/>
          <w:iCs/>
          <w:szCs w:val="24"/>
        </w:rPr>
        <w:tab/>
      </w:r>
      <w:r w:rsidRPr="00EA08F8">
        <w:rPr>
          <w:rFonts w:eastAsia="MS Mincho"/>
          <w:iCs/>
          <w:szCs w:val="24"/>
        </w:rPr>
        <w:tab/>
        <w:t>je hmotnost náplně chladiva v kg</w:t>
      </w:r>
    </w:p>
    <w:p w:rsidR="00EF7601" w:rsidRPr="00EA08F8" w:rsidRDefault="00EF7601" w:rsidP="00EF7601">
      <w:pPr>
        <w:tabs>
          <w:tab w:val="clear" w:pos="709"/>
          <w:tab w:val="clear" w:pos="4820"/>
          <w:tab w:val="clear" w:pos="9639"/>
        </w:tabs>
        <w:rPr>
          <w:rFonts w:eastAsia="MS Mincho"/>
          <w:iCs/>
          <w:szCs w:val="24"/>
        </w:rPr>
      </w:pPr>
      <w:r>
        <w:rPr>
          <w:rFonts w:eastAsia="MS Mincho"/>
          <w:iCs/>
          <w:szCs w:val="24"/>
        </w:rPr>
        <w:t>0,0</w:t>
      </w:r>
      <w:r w:rsidRPr="00EA08F8">
        <w:rPr>
          <w:rFonts w:eastAsia="MS Mincho"/>
          <w:iCs/>
          <w:szCs w:val="24"/>
        </w:rPr>
        <w:t>14</w:t>
      </w:r>
      <w:r>
        <w:rPr>
          <w:rFonts w:eastAsia="MS Mincho"/>
          <w:iCs/>
          <w:szCs w:val="24"/>
        </w:rPr>
        <w:tab/>
      </w:r>
      <w:r w:rsidRPr="00EA08F8">
        <w:rPr>
          <w:rFonts w:eastAsia="MS Mincho"/>
          <w:iCs/>
          <w:szCs w:val="24"/>
        </w:rPr>
        <w:tab/>
        <w:t>je přepočítávací faktor</w:t>
      </w:r>
    </w:p>
    <w:p w:rsidR="00EF7601" w:rsidRPr="00F646D0" w:rsidRDefault="00EF7601" w:rsidP="00EF7601">
      <w:pPr>
        <w:tabs>
          <w:tab w:val="clear" w:pos="709"/>
          <w:tab w:val="clear" w:pos="4820"/>
          <w:tab w:val="clear" w:pos="9639"/>
        </w:tabs>
        <w:spacing w:before="240"/>
        <w:rPr>
          <w:szCs w:val="24"/>
        </w:rPr>
      </w:pPr>
      <w:r>
        <w:rPr>
          <w:szCs w:val="24"/>
        </w:rPr>
        <w:t>V</w:t>
      </w:r>
      <w:r w:rsidRPr="00F646D0">
        <w:rPr>
          <w:szCs w:val="24"/>
        </w:rPr>
        <w:t>entilátor</w:t>
      </w:r>
      <w:r>
        <w:rPr>
          <w:szCs w:val="24"/>
        </w:rPr>
        <w:t xml:space="preserve"> pro nouzové větrání odsáváním</w:t>
      </w:r>
      <w:r w:rsidRPr="00F646D0">
        <w:rPr>
          <w:szCs w:val="24"/>
        </w:rPr>
        <w:t xml:space="preserve"> musí být buď:</w:t>
      </w:r>
    </w:p>
    <w:p w:rsidR="00EF7601" w:rsidRPr="00F646D0" w:rsidRDefault="00EF7601" w:rsidP="00EF7601">
      <w:pPr>
        <w:tabs>
          <w:tab w:val="clear" w:pos="709"/>
          <w:tab w:val="clear" w:pos="4820"/>
          <w:tab w:val="clear" w:pos="9639"/>
        </w:tabs>
        <w:rPr>
          <w:szCs w:val="24"/>
        </w:rPr>
      </w:pPr>
      <w:r w:rsidRPr="00F646D0">
        <w:rPr>
          <w:szCs w:val="24"/>
        </w:rPr>
        <w:t>a)</w:t>
      </w:r>
      <w:r w:rsidRPr="00F646D0">
        <w:rPr>
          <w:szCs w:val="24"/>
        </w:rPr>
        <w:tab/>
      </w:r>
      <w:r>
        <w:rPr>
          <w:szCs w:val="24"/>
        </w:rPr>
        <w:t xml:space="preserve">v proudu vzduchu </w:t>
      </w:r>
      <w:r w:rsidRPr="00F646D0">
        <w:rPr>
          <w:szCs w:val="24"/>
        </w:rPr>
        <w:t>s motorem mimo průtok vzduchu nebo</w:t>
      </w:r>
    </w:p>
    <w:p w:rsidR="00EF7601" w:rsidRPr="00631CB5" w:rsidRDefault="00EF7601" w:rsidP="00EF7601">
      <w:pPr>
        <w:tabs>
          <w:tab w:val="clear" w:pos="709"/>
          <w:tab w:val="clear" w:pos="4820"/>
          <w:tab w:val="clear" w:pos="9639"/>
        </w:tabs>
        <w:rPr>
          <w:szCs w:val="24"/>
        </w:rPr>
      </w:pPr>
      <w:r w:rsidRPr="00F646D0">
        <w:rPr>
          <w:szCs w:val="24"/>
        </w:rPr>
        <w:t>b)</w:t>
      </w:r>
      <w:r w:rsidRPr="00F646D0">
        <w:rPr>
          <w:szCs w:val="24"/>
        </w:rPr>
        <w:tab/>
      </w:r>
      <w:r>
        <w:rPr>
          <w:szCs w:val="24"/>
        </w:rPr>
        <w:t xml:space="preserve">uvažován </w:t>
      </w:r>
      <w:r w:rsidRPr="00F646D0">
        <w:rPr>
          <w:szCs w:val="24"/>
        </w:rPr>
        <w:t>pro nebezpečné prostory podle požadavků EN 378-2:20</w:t>
      </w:r>
      <w:r>
        <w:rPr>
          <w:szCs w:val="24"/>
        </w:rPr>
        <w:t xml:space="preserve">17. </w:t>
      </w:r>
      <w:r w:rsidRPr="00F646D0">
        <w:rPr>
          <w:szCs w:val="24"/>
        </w:rPr>
        <w:t>6.2.1</w:t>
      </w:r>
      <w:r>
        <w:rPr>
          <w:szCs w:val="24"/>
        </w:rPr>
        <w:t>4</w:t>
      </w:r>
    </w:p>
    <w:p w:rsidR="00EF7601" w:rsidRPr="00EA08F8" w:rsidRDefault="00EF7601" w:rsidP="00EF7601">
      <w:pPr>
        <w:tabs>
          <w:tab w:val="clear" w:pos="709"/>
          <w:tab w:val="clear" w:pos="4820"/>
          <w:tab w:val="clear" w:pos="9639"/>
        </w:tabs>
        <w:spacing w:before="120"/>
        <w:rPr>
          <w:szCs w:val="24"/>
        </w:rPr>
      </w:pPr>
      <w:r w:rsidRPr="00EA08F8">
        <w:rPr>
          <w:szCs w:val="24"/>
        </w:rPr>
        <w:t>Ventilátory nuceného větrání lze použít i k běžnému provoznímu větrání.</w:t>
      </w:r>
    </w:p>
    <w:p w:rsidR="00EA08F8" w:rsidRPr="00EA08F8" w:rsidRDefault="00EA08F8" w:rsidP="00EA08F8">
      <w:pPr>
        <w:pStyle w:val="Nadpis1"/>
        <w:rPr>
          <w:sz w:val="24"/>
          <w:szCs w:val="24"/>
        </w:rPr>
      </w:pPr>
      <w:bookmarkStart w:id="203" w:name="_Toc6227310"/>
      <w:r w:rsidRPr="00EA08F8">
        <w:rPr>
          <w:sz w:val="24"/>
          <w:szCs w:val="24"/>
        </w:rPr>
        <w:t>Povrchová ochrana a barevné řešení</w:t>
      </w:r>
      <w:bookmarkEnd w:id="200"/>
      <w:bookmarkEnd w:id="201"/>
      <w:bookmarkEnd w:id="202"/>
      <w:bookmarkEnd w:id="203"/>
    </w:p>
    <w:p w:rsidR="002B7AD3" w:rsidRDefault="002B7AD3" w:rsidP="002B7AD3">
      <w:r>
        <w:tab/>
      </w:r>
      <w:r>
        <w:tab/>
        <w:t>Ocelový trubkový systém ledové plochy je zalit betonem. Protikorozně se nátěrem ošetří pouze konce trubek vyčnívající z betonové vrstvy do rozvodného kanálu, rozdělovací a sběrací kusy rekonstruované ledové plochy a přívodní a zpětné chladivové potrubí v rozvodném kanále ledové plochy.</w:t>
      </w:r>
    </w:p>
    <w:p w:rsidR="00EA08F8" w:rsidRPr="00EA08F8" w:rsidRDefault="002B7AD3" w:rsidP="002B7AD3">
      <w:pPr>
        <w:spacing w:before="120"/>
        <w:rPr>
          <w:szCs w:val="24"/>
        </w:rPr>
      </w:pPr>
      <w:r>
        <w:tab/>
      </w:r>
      <w:r w:rsidR="00EA08F8" w:rsidRPr="00EA08F8">
        <w:rPr>
          <w:szCs w:val="24"/>
        </w:rPr>
        <w:tab/>
        <w:t>Všechny stroje a aparáty jsou z výrobního závodu opatřeny kompletním nátěrovým systémem. Po ukončení montáže je však nutno opravit všechny nátěry poškozené během dopravy a montáže. To se týká všech strojů a aparátů, které nebudou izolovány. Izolované aparáty jsou opatřeny základním nátěrem a budou po ukončení montáže opatřeny parotěsnou izolací. Izolované potrubí bude před započetím izolačních prací opatřeno rovněž základním krycím nátěrem.</w:t>
      </w:r>
    </w:p>
    <w:p w:rsidR="00EA08F8" w:rsidRPr="00EA08F8" w:rsidRDefault="00EA08F8" w:rsidP="00EA08F8">
      <w:pPr>
        <w:rPr>
          <w:szCs w:val="24"/>
        </w:rPr>
      </w:pPr>
      <w:r w:rsidRPr="00EA08F8">
        <w:rPr>
          <w:szCs w:val="24"/>
        </w:rPr>
        <w:tab/>
        <w:t>Nátěry potrubí budou provedeny na suchý, čistý, odmaštěný povrch, zbavený rzi:</w:t>
      </w:r>
    </w:p>
    <w:p w:rsidR="00EA08F8" w:rsidRPr="00EA08F8" w:rsidRDefault="00EA08F8" w:rsidP="00EA08F8">
      <w:pPr>
        <w:spacing w:after="120"/>
        <w:rPr>
          <w:szCs w:val="24"/>
        </w:rPr>
      </w:pPr>
      <w:r w:rsidRPr="00EA08F8">
        <w:rPr>
          <w:szCs w:val="24"/>
        </w:rPr>
        <w:lastRenderedPageBreak/>
        <w:t xml:space="preserve">- pod izolaci základní barvou, tloušťka vrstvy 25 až 35 </w:t>
      </w:r>
      <w:r w:rsidRPr="00EA08F8">
        <w:rPr>
          <w:szCs w:val="24"/>
        </w:rPr>
        <w:sym w:font="Symbol" w:char="F06D"/>
      </w:r>
      <w:r w:rsidRPr="00EA08F8">
        <w:rPr>
          <w:szCs w:val="24"/>
        </w:rPr>
        <w:t>m.</w:t>
      </w:r>
    </w:p>
    <w:p w:rsidR="00EA08F8" w:rsidRPr="00EA08F8" w:rsidRDefault="00EA08F8" w:rsidP="00EA08F8">
      <w:pPr>
        <w:spacing w:after="120"/>
        <w:rPr>
          <w:szCs w:val="24"/>
        </w:rPr>
      </w:pPr>
      <w:r w:rsidRPr="00EA08F8">
        <w:rPr>
          <w:szCs w:val="24"/>
        </w:rPr>
        <w:tab/>
        <w:t>Barevné označení potrubí podle provozní tekutiny vychází z ČSN 13 0072. Barevné označení potrubí se doplňuje zpravidla nápisy, štítky a bezpečnostními tabulkami dle stejné ČSN 13 0072.</w:t>
      </w:r>
    </w:p>
    <w:p w:rsidR="00EA08F8" w:rsidRPr="00EA08F8" w:rsidRDefault="00EA08F8" w:rsidP="00EA08F8">
      <w:pPr>
        <w:jc w:val="both"/>
        <w:rPr>
          <w:szCs w:val="24"/>
        </w:rPr>
      </w:pPr>
      <w:r w:rsidRPr="00EA08F8">
        <w:rPr>
          <w:szCs w:val="24"/>
        </w:rPr>
        <w:tab/>
        <w:t>Dále jsou uvedeny nátěry a odstíny vrchních nátěrů.</w:t>
      </w:r>
    </w:p>
    <w:p w:rsidR="00EA08F8" w:rsidRPr="00EA08F8" w:rsidRDefault="00EA08F8" w:rsidP="00EA08F8">
      <w:pPr>
        <w:pStyle w:val="Nadpis2"/>
        <w:rPr>
          <w:szCs w:val="24"/>
        </w:rPr>
      </w:pPr>
      <w:bookmarkStart w:id="204" w:name="_Toc104193521"/>
      <w:bookmarkStart w:id="205" w:name="_Toc211945630"/>
      <w:bookmarkStart w:id="206" w:name="_Toc212205915"/>
      <w:bookmarkStart w:id="207" w:name="_Toc221889030"/>
      <w:bookmarkStart w:id="208" w:name="_Toc274312031"/>
      <w:bookmarkStart w:id="209" w:name="_Toc321141228"/>
      <w:bookmarkStart w:id="210" w:name="_Toc6227311"/>
      <w:r w:rsidRPr="00EA08F8">
        <w:rPr>
          <w:szCs w:val="24"/>
        </w:rPr>
        <w:t>Potrubí neizolované</w:t>
      </w:r>
      <w:bookmarkEnd w:id="204"/>
      <w:bookmarkEnd w:id="205"/>
      <w:bookmarkEnd w:id="206"/>
      <w:bookmarkEnd w:id="207"/>
      <w:bookmarkEnd w:id="208"/>
      <w:bookmarkEnd w:id="209"/>
      <w:bookmarkEnd w:id="210"/>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780"/>
        <w:gridCol w:w="1984"/>
        <w:gridCol w:w="1984"/>
        <w:gridCol w:w="1702"/>
      </w:tblGrid>
      <w:tr w:rsidR="00EA08F8" w:rsidRPr="00EA08F8" w:rsidTr="00EA08F8">
        <w:trPr>
          <w:trHeight w:val="438"/>
        </w:trPr>
        <w:tc>
          <w:tcPr>
            <w:tcW w:w="2338" w:type="dxa"/>
          </w:tcPr>
          <w:p w:rsidR="00EA08F8" w:rsidRPr="00EA08F8" w:rsidRDefault="00EA08F8" w:rsidP="00EA08F8">
            <w:pPr>
              <w:tabs>
                <w:tab w:val="clear" w:pos="709"/>
                <w:tab w:val="left" w:pos="993"/>
              </w:tabs>
              <w:rPr>
                <w:b/>
                <w:szCs w:val="24"/>
              </w:rPr>
            </w:pPr>
            <w:r w:rsidRPr="00EA08F8">
              <w:rPr>
                <w:b/>
                <w:szCs w:val="24"/>
              </w:rPr>
              <w:t>Barva</w:t>
            </w:r>
          </w:p>
        </w:tc>
        <w:tc>
          <w:tcPr>
            <w:tcW w:w="780" w:type="dxa"/>
          </w:tcPr>
          <w:p w:rsidR="00EA08F8" w:rsidRPr="00EA08F8" w:rsidRDefault="00EA08F8" w:rsidP="00EA08F8">
            <w:pPr>
              <w:tabs>
                <w:tab w:val="clear" w:pos="709"/>
                <w:tab w:val="left" w:pos="993"/>
              </w:tabs>
              <w:jc w:val="center"/>
              <w:rPr>
                <w:b/>
                <w:szCs w:val="24"/>
              </w:rPr>
            </w:pPr>
            <w:r w:rsidRPr="00EA08F8">
              <w:rPr>
                <w:b/>
                <w:szCs w:val="24"/>
              </w:rPr>
              <w:t>Sad</w:t>
            </w:r>
          </w:p>
        </w:tc>
        <w:tc>
          <w:tcPr>
            <w:tcW w:w="1984" w:type="dxa"/>
          </w:tcPr>
          <w:p w:rsidR="00EA08F8" w:rsidRPr="00EA08F8" w:rsidRDefault="00EA08F8" w:rsidP="00EA08F8">
            <w:pPr>
              <w:tabs>
                <w:tab w:val="clear" w:pos="709"/>
                <w:tab w:val="left" w:pos="993"/>
              </w:tabs>
              <w:jc w:val="center"/>
              <w:rPr>
                <w:b/>
                <w:szCs w:val="24"/>
              </w:rPr>
            </w:pPr>
            <w:r w:rsidRPr="00EA08F8">
              <w:rPr>
                <w:b/>
                <w:szCs w:val="24"/>
              </w:rPr>
              <w:t>Název</w:t>
            </w:r>
          </w:p>
        </w:tc>
        <w:tc>
          <w:tcPr>
            <w:tcW w:w="1984" w:type="dxa"/>
          </w:tcPr>
          <w:p w:rsidR="00EA08F8" w:rsidRPr="00EA08F8" w:rsidRDefault="00EA08F8" w:rsidP="00EA08F8">
            <w:pPr>
              <w:tabs>
                <w:tab w:val="clear" w:pos="709"/>
                <w:tab w:val="left" w:pos="993"/>
              </w:tabs>
              <w:jc w:val="center"/>
              <w:rPr>
                <w:b/>
                <w:szCs w:val="24"/>
              </w:rPr>
            </w:pPr>
            <w:r w:rsidRPr="00EA08F8">
              <w:rPr>
                <w:b/>
                <w:szCs w:val="24"/>
              </w:rPr>
              <w:t>Odstín</w:t>
            </w:r>
          </w:p>
        </w:tc>
        <w:tc>
          <w:tcPr>
            <w:tcW w:w="1702" w:type="dxa"/>
          </w:tcPr>
          <w:p w:rsidR="00EA08F8" w:rsidRPr="00EA08F8" w:rsidRDefault="00EA08F8" w:rsidP="00EA08F8">
            <w:pPr>
              <w:tabs>
                <w:tab w:val="clear" w:pos="709"/>
                <w:tab w:val="left" w:pos="993"/>
              </w:tabs>
              <w:jc w:val="center"/>
              <w:rPr>
                <w:b/>
                <w:szCs w:val="24"/>
              </w:rPr>
            </w:pPr>
            <w:r w:rsidRPr="00EA08F8">
              <w:rPr>
                <w:b/>
                <w:szCs w:val="24"/>
              </w:rPr>
              <w:t>Počet nátěrů</w:t>
            </w:r>
          </w:p>
        </w:tc>
      </w:tr>
      <w:tr w:rsidR="00EA08F8" w:rsidRPr="00EA08F8" w:rsidTr="00FE1ED9">
        <w:tc>
          <w:tcPr>
            <w:tcW w:w="2338" w:type="dxa"/>
            <w:vAlign w:val="center"/>
          </w:tcPr>
          <w:p w:rsidR="00EA08F8" w:rsidRPr="00EA08F8" w:rsidRDefault="00EA08F8" w:rsidP="00FE1ED9">
            <w:pPr>
              <w:tabs>
                <w:tab w:val="clear" w:pos="709"/>
                <w:tab w:val="left" w:pos="993"/>
              </w:tabs>
              <w:rPr>
                <w:szCs w:val="24"/>
              </w:rPr>
            </w:pPr>
            <w:proofErr w:type="spellStart"/>
            <w:r w:rsidRPr="00EA08F8">
              <w:rPr>
                <w:szCs w:val="24"/>
              </w:rPr>
              <w:t>Synt.základní</w:t>
            </w:r>
            <w:proofErr w:type="spellEnd"/>
          </w:p>
          <w:p w:rsidR="00EA08F8" w:rsidRPr="00EA08F8" w:rsidRDefault="00EA08F8" w:rsidP="00FE1ED9">
            <w:pPr>
              <w:pStyle w:val="Zhlav"/>
              <w:tabs>
                <w:tab w:val="clear" w:pos="709"/>
                <w:tab w:val="clear" w:pos="4536"/>
                <w:tab w:val="clear" w:pos="9072"/>
                <w:tab w:val="left" w:pos="993"/>
              </w:tabs>
              <w:rPr>
                <w:szCs w:val="24"/>
              </w:rPr>
            </w:pPr>
            <w:r w:rsidRPr="00EA08F8">
              <w:rPr>
                <w:szCs w:val="24"/>
              </w:rPr>
              <w:t>S 2000</w:t>
            </w:r>
          </w:p>
        </w:tc>
        <w:tc>
          <w:tcPr>
            <w:tcW w:w="780" w:type="dxa"/>
            <w:vAlign w:val="center"/>
          </w:tcPr>
          <w:p w:rsidR="00EA08F8" w:rsidRPr="00EA08F8" w:rsidRDefault="00EA08F8" w:rsidP="00EA08F8">
            <w:pPr>
              <w:tabs>
                <w:tab w:val="clear" w:pos="709"/>
                <w:tab w:val="left" w:pos="993"/>
              </w:tabs>
              <w:jc w:val="center"/>
              <w:rPr>
                <w:szCs w:val="24"/>
              </w:rPr>
            </w:pPr>
            <w:r w:rsidRPr="00EA08F8">
              <w:rPr>
                <w:szCs w:val="24"/>
              </w:rPr>
              <w:t>1</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Základní nátěr</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šedá</w:t>
            </w:r>
          </w:p>
          <w:p w:rsidR="00EA08F8" w:rsidRPr="00EA08F8" w:rsidRDefault="00EA08F8" w:rsidP="00EA08F8">
            <w:pPr>
              <w:tabs>
                <w:tab w:val="clear" w:pos="709"/>
                <w:tab w:val="left" w:pos="993"/>
              </w:tabs>
              <w:jc w:val="center"/>
              <w:rPr>
                <w:szCs w:val="24"/>
              </w:rPr>
            </w:pPr>
            <w:r w:rsidRPr="00EA08F8">
              <w:rPr>
                <w:szCs w:val="24"/>
              </w:rPr>
              <w:t>0110</w:t>
            </w:r>
          </w:p>
        </w:tc>
        <w:tc>
          <w:tcPr>
            <w:tcW w:w="1702" w:type="dxa"/>
            <w:vAlign w:val="center"/>
          </w:tcPr>
          <w:p w:rsidR="00EA08F8" w:rsidRPr="00EA08F8" w:rsidRDefault="00EA08F8" w:rsidP="00EA08F8">
            <w:pPr>
              <w:tabs>
                <w:tab w:val="clear" w:pos="709"/>
                <w:tab w:val="left" w:pos="993"/>
              </w:tabs>
              <w:jc w:val="center"/>
              <w:rPr>
                <w:szCs w:val="24"/>
              </w:rPr>
            </w:pPr>
            <w:r w:rsidRPr="00EA08F8">
              <w:rPr>
                <w:szCs w:val="24"/>
              </w:rPr>
              <w:t>2</w:t>
            </w:r>
          </w:p>
        </w:tc>
      </w:tr>
      <w:tr w:rsidR="00EA08F8" w:rsidRPr="00EA08F8" w:rsidTr="00FE1ED9">
        <w:tc>
          <w:tcPr>
            <w:tcW w:w="2338" w:type="dxa"/>
            <w:vAlign w:val="center"/>
          </w:tcPr>
          <w:p w:rsidR="00EA08F8" w:rsidRPr="00EA08F8" w:rsidRDefault="00EA08F8" w:rsidP="00FE1ED9">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EA08F8" w:rsidRPr="00EA08F8" w:rsidRDefault="00EA08F8" w:rsidP="00FE1ED9">
            <w:pPr>
              <w:tabs>
                <w:tab w:val="clear" w:pos="709"/>
                <w:tab w:val="left" w:pos="993"/>
              </w:tabs>
              <w:rPr>
                <w:szCs w:val="24"/>
              </w:rPr>
            </w:pPr>
            <w:r w:rsidRPr="00EA08F8">
              <w:rPr>
                <w:szCs w:val="24"/>
              </w:rPr>
              <w:t>S 2013</w:t>
            </w:r>
          </w:p>
        </w:tc>
        <w:tc>
          <w:tcPr>
            <w:tcW w:w="780" w:type="dxa"/>
            <w:vAlign w:val="center"/>
          </w:tcPr>
          <w:p w:rsidR="00EA08F8" w:rsidRPr="00EA08F8" w:rsidRDefault="00EA08F8" w:rsidP="00EA08F8">
            <w:pPr>
              <w:tabs>
                <w:tab w:val="clear" w:pos="709"/>
                <w:tab w:val="left" w:pos="993"/>
              </w:tabs>
              <w:jc w:val="center"/>
              <w:rPr>
                <w:szCs w:val="24"/>
              </w:rPr>
            </w:pPr>
            <w:r w:rsidRPr="00EA08F8">
              <w:rPr>
                <w:szCs w:val="24"/>
              </w:rPr>
              <w:t>1</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Potrubí s teplým plynným NH</w:t>
            </w:r>
            <w:r w:rsidRPr="00EA08F8">
              <w:rPr>
                <w:szCs w:val="24"/>
                <w:vertAlign w:val="subscript"/>
              </w:rPr>
              <w:t>3</w:t>
            </w:r>
            <w:r w:rsidRPr="00EA08F8">
              <w:rPr>
                <w:szCs w:val="24"/>
              </w:rPr>
              <w:t xml:space="preserve"> </w:t>
            </w:r>
          </w:p>
        </w:tc>
        <w:tc>
          <w:tcPr>
            <w:tcW w:w="1984" w:type="dxa"/>
            <w:vAlign w:val="bottom"/>
          </w:tcPr>
          <w:p w:rsidR="00EA08F8" w:rsidRPr="00EA08F8" w:rsidRDefault="00EA08F8" w:rsidP="00EA08F8">
            <w:pPr>
              <w:tabs>
                <w:tab w:val="clear" w:pos="709"/>
                <w:tab w:val="left" w:pos="993"/>
              </w:tabs>
              <w:jc w:val="center"/>
              <w:rPr>
                <w:szCs w:val="24"/>
              </w:rPr>
            </w:pPr>
            <w:r w:rsidRPr="00EA08F8">
              <w:rPr>
                <w:szCs w:val="24"/>
              </w:rPr>
              <w:t>červeň rumělková</w:t>
            </w:r>
          </w:p>
          <w:p w:rsidR="00EA08F8" w:rsidRPr="00EA08F8" w:rsidRDefault="00EA08F8" w:rsidP="00EA08F8">
            <w:pPr>
              <w:tabs>
                <w:tab w:val="clear" w:pos="709"/>
                <w:tab w:val="left" w:pos="993"/>
              </w:tabs>
              <w:jc w:val="center"/>
              <w:rPr>
                <w:szCs w:val="24"/>
              </w:rPr>
            </w:pPr>
            <w:r w:rsidRPr="00EA08F8">
              <w:rPr>
                <w:szCs w:val="24"/>
              </w:rPr>
              <w:t>8190</w:t>
            </w:r>
          </w:p>
        </w:tc>
        <w:tc>
          <w:tcPr>
            <w:tcW w:w="1702" w:type="dxa"/>
            <w:vAlign w:val="center"/>
          </w:tcPr>
          <w:p w:rsidR="00EA08F8" w:rsidRPr="00EA08F8" w:rsidRDefault="00EA08F8" w:rsidP="00EA08F8">
            <w:pPr>
              <w:tabs>
                <w:tab w:val="clear" w:pos="709"/>
                <w:tab w:val="left" w:pos="993"/>
              </w:tabs>
              <w:jc w:val="center"/>
              <w:rPr>
                <w:szCs w:val="24"/>
              </w:rPr>
            </w:pPr>
            <w:r w:rsidRPr="00EA08F8">
              <w:rPr>
                <w:szCs w:val="24"/>
              </w:rPr>
              <w:t>2</w:t>
            </w:r>
          </w:p>
        </w:tc>
      </w:tr>
      <w:tr w:rsidR="00EA08F8" w:rsidRPr="00EA08F8" w:rsidTr="00FE1ED9">
        <w:tc>
          <w:tcPr>
            <w:tcW w:w="2338" w:type="dxa"/>
            <w:vAlign w:val="center"/>
          </w:tcPr>
          <w:p w:rsidR="00EA08F8" w:rsidRPr="00EA08F8" w:rsidRDefault="00EA08F8" w:rsidP="00FE1ED9">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EA08F8" w:rsidRPr="00EA08F8" w:rsidRDefault="00EA08F8" w:rsidP="00FE1ED9">
            <w:pPr>
              <w:tabs>
                <w:tab w:val="clear" w:pos="709"/>
                <w:tab w:val="left" w:pos="993"/>
              </w:tabs>
              <w:rPr>
                <w:szCs w:val="24"/>
              </w:rPr>
            </w:pPr>
            <w:r w:rsidRPr="00EA08F8">
              <w:rPr>
                <w:szCs w:val="24"/>
              </w:rPr>
              <w:t>S 2013</w:t>
            </w:r>
          </w:p>
        </w:tc>
        <w:tc>
          <w:tcPr>
            <w:tcW w:w="780" w:type="dxa"/>
            <w:vAlign w:val="center"/>
          </w:tcPr>
          <w:p w:rsidR="00EA08F8" w:rsidRPr="00EA08F8" w:rsidRDefault="00EA08F8" w:rsidP="00EA08F8">
            <w:pPr>
              <w:tabs>
                <w:tab w:val="clear" w:pos="709"/>
                <w:tab w:val="left" w:pos="993"/>
              </w:tabs>
              <w:jc w:val="center"/>
              <w:rPr>
                <w:szCs w:val="24"/>
              </w:rPr>
            </w:pPr>
            <w:r w:rsidRPr="00EA08F8">
              <w:rPr>
                <w:szCs w:val="24"/>
              </w:rPr>
              <w:t>1</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Potrubí s kapalným NH</w:t>
            </w:r>
            <w:r w:rsidRPr="00EA08F8">
              <w:rPr>
                <w:szCs w:val="24"/>
                <w:vertAlign w:val="subscript"/>
              </w:rPr>
              <w:t>3</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fialová</w:t>
            </w:r>
          </w:p>
          <w:p w:rsidR="00EA08F8" w:rsidRPr="00EA08F8" w:rsidRDefault="00EA08F8" w:rsidP="00EA08F8">
            <w:pPr>
              <w:tabs>
                <w:tab w:val="clear" w:pos="709"/>
                <w:tab w:val="left" w:pos="993"/>
              </w:tabs>
              <w:jc w:val="center"/>
              <w:rPr>
                <w:szCs w:val="24"/>
              </w:rPr>
            </w:pPr>
            <w:r w:rsidRPr="00EA08F8">
              <w:rPr>
                <w:szCs w:val="24"/>
              </w:rPr>
              <w:t>3500</w:t>
            </w:r>
          </w:p>
        </w:tc>
        <w:tc>
          <w:tcPr>
            <w:tcW w:w="1702" w:type="dxa"/>
            <w:vAlign w:val="center"/>
          </w:tcPr>
          <w:p w:rsidR="00EA08F8" w:rsidRPr="00EA08F8" w:rsidRDefault="00EA08F8" w:rsidP="00EA08F8">
            <w:pPr>
              <w:tabs>
                <w:tab w:val="clear" w:pos="709"/>
                <w:tab w:val="left" w:pos="993"/>
              </w:tabs>
              <w:jc w:val="center"/>
              <w:rPr>
                <w:szCs w:val="24"/>
              </w:rPr>
            </w:pPr>
            <w:r w:rsidRPr="00EA08F8">
              <w:rPr>
                <w:szCs w:val="24"/>
              </w:rPr>
              <w:t>2</w:t>
            </w:r>
          </w:p>
        </w:tc>
      </w:tr>
      <w:tr w:rsidR="00FE1ED9" w:rsidRPr="00EA08F8" w:rsidTr="00FE1ED9">
        <w:tc>
          <w:tcPr>
            <w:tcW w:w="2338" w:type="dxa"/>
            <w:vAlign w:val="center"/>
          </w:tcPr>
          <w:p w:rsidR="00FE1ED9" w:rsidRDefault="00FE1ED9" w:rsidP="00FE1ED9">
            <w:pPr>
              <w:tabs>
                <w:tab w:val="clear" w:pos="709"/>
                <w:tab w:val="left" w:pos="993"/>
              </w:tabs>
              <w:rPr>
                <w:szCs w:val="24"/>
              </w:rPr>
            </w:pPr>
            <w:r>
              <w:rPr>
                <w:szCs w:val="24"/>
              </w:rPr>
              <w:t xml:space="preserve">Lak asfaltový </w:t>
            </w:r>
          </w:p>
          <w:p w:rsidR="00FE1ED9" w:rsidRPr="00EA08F8" w:rsidRDefault="00FE1ED9" w:rsidP="00FE1ED9">
            <w:pPr>
              <w:tabs>
                <w:tab w:val="clear" w:pos="709"/>
                <w:tab w:val="left" w:pos="993"/>
              </w:tabs>
              <w:rPr>
                <w:szCs w:val="24"/>
              </w:rPr>
            </w:pPr>
            <w:r>
              <w:rPr>
                <w:szCs w:val="24"/>
              </w:rPr>
              <w:t>A 1010</w:t>
            </w:r>
          </w:p>
        </w:tc>
        <w:tc>
          <w:tcPr>
            <w:tcW w:w="780" w:type="dxa"/>
            <w:vAlign w:val="center"/>
          </w:tcPr>
          <w:p w:rsidR="00FE1ED9" w:rsidRPr="00EA08F8" w:rsidRDefault="00FE1ED9" w:rsidP="00EA08F8">
            <w:pPr>
              <w:tabs>
                <w:tab w:val="clear" w:pos="709"/>
                <w:tab w:val="left" w:pos="993"/>
              </w:tabs>
              <w:jc w:val="center"/>
              <w:rPr>
                <w:szCs w:val="24"/>
              </w:rPr>
            </w:pPr>
            <w:r>
              <w:rPr>
                <w:szCs w:val="24"/>
              </w:rPr>
              <w:t>1</w:t>
            </w:r>
          </w:p>
        </w:tc>
        <w:tc>
          <w:tcPr>
            <w:tcW w:w="1984" w:type="dxa"/>
            <w:vAlign w:val="center"/>
          </w:tcPr>
          <w:p w:rsidR="00FE1ED9" w:rsidRPr="00EA08F8" w:rsidRDefault="00FE1ED9" w:rsidP="00EA08F8">
            <w:pPr>
              <w:tabs>
                <w:tab w:val="clear" w:pos="709"/>
                <w:tab w:val="left" w:pos="993"/>
              </w:tabs>
              <w:jc w:val="center"/>
              <w:rPr>
                <w:szCs w:val="24"/>
              </w:rPr>
            </w:pPr>
            <w:r>
              <w:rPr>
                <w:szCs w:val="24"/>
              </w:rPr>
              <w:t>Neizolované rozvody chladiva v kanále LP</w:t>
            </w:r>
          </w:p>
        </w:tc>
        <w:tc>
          <w:tcPr>
            <w:tcW w:w="1984" w:type="dxa"/>
            <w:vAlign w:val="center"/>
          </w:tcPr>
          <w:p w:rsidR="00FE1ED9" w:rsidRPr="00EA08F8" w:rsidRDefault="00FE1ED9" w:rsidP="00FE1ED9">
            <w:pPr>
              <w:tabs>
                <w:tab w:val="clear" w:pos="709"/>
                <w:tab w:val="left" w:pos="993"/>
              </w:tabs>
              <w:jc w:val="center"/>
              <w:rPr>
                <w:szCs w:val="24"/>
              </w:rPr>
            </w:pPr>
            <w:r w:rsidRPr="00EA08F8">
              <w:rPr>
                <w:szCs w:val="24"/>
              </w:rPr>
              <w:t>čern</w:t>
            </w:r>
            <w:r>
              <w:rPr>
                <w:szCs w:val="24"/>
              </w:rPr>
              <w:t>ý</w:t>
            </w:r>
          </w:p>
          <w:p w:rsidR="00FE1ED9" w:rsidRPr="00EA08F8" w:rsidRDefault="00FE1ED9" w:rsidP="00FE1ED9">
            <w:pPr>
              <w:tabs>
                <w:tab w:val="clear" w:pos="709"/>
                <w:tab w:val="left" w:pos="993"/>
              </w:tabs>
              <w:jc w:val="center"/>
              <w:rPr>
                <w:szCs w:val="24"/>
              </w:rPr>
            </w:pPr>
            <w:r w:rsidRPr="00EA08F8">
              <w:rPr>
                <w:szCs w:val="24"/>
              </w:rPr>
              <w:t>1999</w:t>
            </w:r>
          </w:p>
        </w:tc>
        <w:tc>
          <w:tcPr>
            <w:tcW w:w="1702" w:type="dxa"/>
            <w:vAlign w:val="center"/>
          </w:tcPr>
          <w:p w:rsidR="00FE1ED9" w:rsidRPr="00EA08F8" w:rsidRDefault="00FE1ED9" w:rsidP="00EA08F8">
            <w:pPr>
              <w:tabs>
                <w:tab w:val="clear" w:pos="709"/>
                <w:tab w:val="left" w:pos="993"/>
              </w:tabs>
              <w:jc w:val="center"/>
              <w:rPr>
                <w:szCs w:val="24"/>
              </w:rPr>
            </w:pPr>
            <w:r>
              <w:rPr>
                <w:szCs w:val="24"/>
              </w:rPr>
              <w:t>2</w:t>
            </w:r>
          </w:p>
        </w:tc>
      </w:tr>
      <w:tr w:rsidR="00FE1ED9" w:rsidRPr="00EA08F8" w:rsidTr="00FE1ED9">
        <w:tc>
          <w:tcPr>
            <w:tcW w:w="2338" w:type="dxa"/>
            <w:vAlign w:val="center"/>
          </w:tcPr>
          <w:p w:rsidR="00FE1ED9" w:rsidRPr="00EA08F8" w:rsidRDefault="00FE1ED9" w:rsidP="00FE1ED9">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FE1ED9" w:rsidRPr="00EA08F8" w:rsidRDefault="00FE1ED9" w:rsidP="00FE1ED9">
            <w:pPr>
              <w:tabs>
                <w:tab w:val="clear" w:pos="709"/>
                <w:tab w:val="left" w:pos="993"/>
              </w:tabs>
              <w:rPr>
                <w:szCs w:val="24"/>
              </w:rPr>
            </w:pPr>
            <w:r w:rsidRPr="00EA08F8">
              <w:rPr>
                <w:szCs w:val="24"/>
              </w:rPr>
              <w:t>S 2013</w:t>
            </w:r>
          </w:p>
        </w:tc>
        <w:tc>
          <w:tcPr>
            <w:tcW w:w="780" w:type="dxa"/>
            <w:vAlign w:val="center"/>
          </w:tcPr>
          <w:p w:rsidR="00FE1ED9" w:rsidRPr="00EA08F8" w:rsidRDefault="00FE1ED9" w:rsidP="00EA08F8">
            <w:pPr>
              <w:tabs>
                <w:tab w:val="clear" w:pos="709"/>
                <w:tab w:val="left" w:pos="993"/>
              </w:tabs>
              <w:jc w:val="center"/>
              <w:rPr>
                <w:szCs w:val="24"/>
              </w:rPr>
            </w:pPr>
            <w:r w:rsidRPr="00EA08F8">
              <w:rPr>
                <w:szCs w:val="24"/>
              </w:rPr>
              <w:t>1</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Odvzdušňovací potrubí</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modř světlá</w:t>
            </w:r>
          </w:p>
          <w:p w:rsidR="00FE1ED9" w:rsidRPr="00EA08F8" w:rsidRDefault="00FE1ED9" w:rsidP="00EA08F8">
            <w:pPr>
              <w:tabs>
                <w:tab w:val="clear" w:pos="709"/>
                <w:tab w:val="left" w:pos="993"/>
              </w:tabs>
              <w:jc w:val="center"/>
              <w:rPr>
                <w:szCs w:val="24"/>
              </w:rPr>
            </w:pPr>
            <w:r w:rsidRPr="00EA08F8">
              <w:rPr>
                <w:szCs w:val="24"/>
              </w:rPr>
              <w:t>4400</w:t>
            </w:r>
          </w:p>
        </w:tc>
        <w:tc>
          <w:tcPr>
            <w:tcW w:w="1702" w:type="dxa"/>
            <w:vAlign w:val="center"/>
          </w:tcPr>
          <w:p w:rsidR="00FE1ED9" w:rsidRPr="00EA08F8" w:rsidRDefault="00FE1ED9" w:rsidP="00EA08F8">
            <w:pPr>
              <w:tabs>
                <w:tab w:val="clear" w:pos="709"/>
                <w:tab w:val="left" w:pos="993"/>
              </w:tabs>
              <w:jc w:val="center"/>
              <w:rPr>
                <w:szCs w:val="24"/>
              </w:rPr>
            </w:pPr>
            <w:r w:rsidRPr="00EA08F8">
              <w:rPr>
                <w:szCs w:val="24"/>
              </w:rPr>
              <w:t>2</w:t>
            </w:r>
          </w:p>
        </w:tc>
      </w:tr>
      <w:tr w:rsidR="00FE1ED9" w:rsidRPr="00EA08F8" w:rsidTr="00FE1ED9">
        <w:tc>
          <w:tcPr>
            <w:tcW w:w="2338" w:type="dxa"/>
            <w:vAlign w:val="center"/>
          </w:tcPr>
          <w:p w:rsidR="00FE1ED9" w:rsidRPr="00EA08F8" w:rsidRDefault="00FE1ED9" w:rsidP="00FE1ED9">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FE1ED9" w:rsidRPr="00EA08F8" w:rsidRDefault="00FE1ED9" w:rsidP="00FE1ED9">
            <w:pPr>
              <w:tabs>
                <w:tab w:val="clear" w:pos="709"/>
                <w:tab w:val="left" w:pos="993"/>
              </w:tabs>
              <w:rPr>
                <w:szCs w:val="24"/>
              </w:rPr>
            </w:pPr>
            <w:r w:rsidRPr="00EA08F8">
              <w:rPr>
                <w:szCs w:val="24"/>
              </w:rPr>
              <w:t>S 2013</w:t>
            </w:r>
          </w:p>
        </w:tc>
        <w:tc>
          <w:tcPr>
            <w:tcW w:w="780" w:type="dxa"/>
            <w:vAlign w:val="center"/>
          </w:tcPr>
          <w:p w:rsidR="00FE1ED9" w:rsidRPr="00EA08F8" w:rsidRDefault="00FE1ED9" w:rsidP="00EA08F8">
            <w:pPr>
              <w:tabs>
                <w:tab w:val="clear" w:pos="709"/>
                <w:tab w:val="left" w:pos="993"/>
              </w:tabs>
              <w:jc w:val="center"/>
              <w:rPr>
                <w:szCs w:val="24"/>
              </w:rPr>
            </w:pPr>
            <w:r w:rsidRPr="00EA08F8">
              <w:rPr>
                <w:szCs w:val="24"/>
              </w:rPr>
              <w:t>1</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Pojistné potrubí</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oranž návěstní</w:t>
            </w:r>
          </w:p>
          <w:p w:rsidR="00FE1ED9" w:rsidRPr="00EA08F8" w:rsidRDefault="00FE1ED9" w:rsidP="00EA08F8">
            <w:pPr>
              <w:tabs>
                <w:tab w:val="clear" w:pos="709"/>
                <w:tab w:val="left" w:pos="993"/>
              </w:tabs>
              <w:jc w:val="center"/>
              <w:rPr>
                <w:szCs w:val="24"/>
              </w:rPr>
            </w:pPr>
            <w:r w:rsidRPr="00EA08F8">
              <w:rPr>
                <w:szCs w:val="24"/>
              </w:rPr>
              <w:t>7550</w:t>
            </w:r>
          </w:p>
        </w:tc>
        <w:tc>
          <w:tcPr>
            <w:tcW w:w="1702" w:type="dxa"/>
            <w:vAlign w:val="center"/>
          </w:tcPr>
          <w:p w:rsidR="00FE1ED9" w:rsidRPr="00EA08F8" w:rsidRDefault="00FE1ED9" w:rsidP="00EA08F8">
            <w:pPr>
              <w:tabs>
                <w:tab w:val="clear" w:pos="709"/>
                <w:tab w:val="left" w:pos="993"/>
              </w:tabs>
              <w:jc w:val="center"/>
              <w:rPr>
                <w:szCs w:val="24"/>
              </w:rPr>
            </w:pPr>
            <w:r w:rsidRPr="00EA08F8">
              <w:rPr>
                <w:szCs w:val="24"/>
              </w:rPr>
              <w:t>2</w:t>
            </w:r>
          </w:p>
        </w:tc>
      </w:tr>
      <w:tr w:rsidR="00FE1ED9" w:rsidRPr="00EA08F8" w:rsidTr="00FE1ED9">
        <w:tc>
          <w:tcPr>
            <w:tcW w:w="2338" w:type="dxa"/>
            <w:vAlign w:val="center"/>
          </w:tcPr>
          <w:p w:rsidR="00FE1ED9" w:rsidRPr="00EA08F8" w:rsidRDefault="00FE1ED9" w:rsidP="00FE1ED9">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FE1ED9" w:rsidRPr="00EA08F8" w:rsidRDefault="00FE1ED9" w:rsidP="00FE1ED9">
            <w:pPr>
              <w:tabs>
                <w:tab w:val="clear" w:pos="709"/>
                <w:tab w:val="left" w:pos="993"/>
              </w:tabs>
              <w:rPr>
                <w:szCs w:val="24"/>
              </w:rPr>
            </w:pPr>
            <w:r w:rsidRPr="00EA08F8">
              <w:rPr>
                <w:szCs w:val="24"/>
              </w:rPr>
              <w:t>S 2013</w:t>
            </w:r>
          </w:p>
        </w:tc>
        <w:tc>
          <w:tcPr>
            <w:tcW w:w="780" w:type="dxa"/>
            <w:vAlign w:val="center"/>
          </w:tcPr>
          <w:p w:rsidR="00FE1ED9" w:rsidRPr="00EA08F8" w:rsidRDefault="00FE1ED9" w:rsidP="00EA08F8">
            <w:pPr>
              <w:tabs>
                <w:tab w:val="clear" w:pos="709"/>
                <w:tab w:val="left" w:pos="993"/>
              </w:tabs>
              <w:jc w:val="center"/>
              <w:rPr>
                <w:szCs w:val="24"/>
              </w:rPr>
            </w:pPr>
            <w:r w:rsidRPr="00EA08F8">
              <w:rPr>
                <w:szCs w:val="24"/>
              </w:rPr>
              <w:t>1</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Olejové potrubí</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hněď kávová</w:t>
            </w:r>
          </w:p>
          <w:p w:rsidR="00FE1ED9" w:rsidRPr="00EA08F8" w:rsidRDefault="00FE1ED9" w:rsidP="00EA08F8">
            <w:pPr>
              <w:tabs>
                <w:tab w:val="clear" w:pos="709"/>
                <w:tab w:val="left" w:pos="993"/>
              </w:tabs>
              <w:jc w:val="center"/>
              <w:rPr>
                <w:szCs w:val="24"/>
              </w:rPr>
            </w:pPr>
            <w:r w:rsidRPr="00EA08F8">
              <w:rPr>
                <w:szCs w:val="24"/>
              </w:rPr>
              <w:t>2320</w:t>
            </w:r>
          </w:p>
        </w:tc>
        <w:tc>
          <w:tcPr>
            <w:tcW w:w="1702" w:type="dxa"/>
            <w:vAlign w:val="center"/>
          </w:tcPr>
          <w:p w:rsidR="00FE1ED9" w:rsidRPr="00EA08F8" w:rsidRDefault="00FE1ED9" w:rsidP="00EA08F8">
            <w:pPr>
              <w:tabs>
                <w:tab w:val="clear" w:pos="709"/>
                <w:tab w:val="left" w:pos="993"/>
              </w:tabs>
              <w:jc w:val="center"/>
              <w:rPr>
                <w:szCs w:val="24"/>
              </w:rPr>
            </w:pPr>
            <w:r w:rsidRPr="00EA08F8">
              <w:rPr>
                <w:szCs w:val="24"/>
              </w:rPr>
              <w:t>2</w:t>
            </w:r>
          </w:p>
        </w:tc>
      </w:tr>
      <w:tr w:rsidR="00FE1ED9" w:rsidRPr="00EA08F8" w:rsidTr="00FE1ED9">
        <w:tc>
          <w:tcPr>
            <w:tcW w:w="2338" w:type="dxa"/>
            <w:vAlign w:val="center"/>
          </w:tcPr>
          <w:p w:rsidR="00FE1ED9" w:rsidRPr="00EA08F8" w:rsidRDefault="00FE1ED9" w:rsidP="00FE1ED9">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FE1ED9" w:rsidRPr="00EA08F8" w:rsidRDefault="00FE1ED9" w:rsidP="00FE1ED9">
            <w:pPr>
              <w:tabs>
                <w:tab w:val="clear" w:pos="709"/>
                <w:tab w:val="left" w:pos="993"/>
              </w:tabs>
              <w:rPr>
                <w:szCs w:val="24"/>
              </w:rPr>
            </w:pPr>
            <w:r w:rsidRPr="00EA08F8">
              <w:rPr>
                <w:szCs w:val="24"/>
              </w:rPr>
              <w:t>S 2013</w:t>
            </w:r>
          </w:p>
        </w:tc>
        <w:tc>
          <w:tcPr>
            <w:tcW w:w="780" w:type="dxa"/>
            <w:vAlign w:val="center"/>
          </w:tcPr>
          <w:p w:rsidR="00FE1ED9" w:rsidRPr="00EA08F8" w:rsidRDefault="00FE1ED9" w:rsidP="00EA08F8">
            <w:pPr>
              <w:tabs>
                <w:tab w:val="clear" w:pos="709"/>
                <w:tab w:val="left" w:pos="993"/>
              </w:tabs>
              <w:jc w:val="center"/>
              <w:rPr>
                <w:szCs w:val="24"/>
              </w:rPr>
            </w:pPr>
            <w:r w:rsidRPr="00EA08F8">
              <w:rPr>
                <w:szCs w:val="24"/>
              </w:rPr>
              <w:t>1</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Voda</w:t>
            </w:r>
          </w:p>
        </w:tc>
        <w:tc>
          <w:tcPr>
            <w:tcW w:w="1984" w:type="dxa"/>
            <w:vAlign w:val="center"/>
          </w:tcPr>
          <w:p w:rsidR="00FE1ED9" w:rsidRPr="00EA08F8" w:rsidRDefault="00FE1ED9" w:rsidP="00EA08F8">
            <w:pPr>
              <w:tabs>
                <w:tab w:val="clear" w:pos="709"/>
                <w:tab w:val="left" w:pos="993"/>
              </w:tabs>
              <w:jc w:val="center"/>
              <w:rPr>
                <w:szCs w:val="24"/>
              </w:rPr>
            </w:pPr>
            <w:r w:rsidRPr="00EA08F8">
              <w:rPr>
                <w:szCs w:val="24"/>
              </w:rPr>
              <w:t>zeleň světlá</w:t>
            </w:r>
          </w:p>
          <w:p w:rsidR="00FE1ED9" w:rsidRPr="00EA08F8" w:rsidRDefault="00FE1ED9" w:rsidP="00EA08F8">
            <w:pPr>
              <w:tabs>
                <w:tab w:val="clear" w:pos="709"/>
                <w:tab w:val="left" w:pos="993"/>
              </w:tabs>
              <w:jc w:val="center"/>
              <w:rPr>
                <w:szCs w:val="24"/>
              </w:rPr>
            </w:pPr>
            <w:r w:rsidRPr="00EA08F8">
              <w:rPr>
                <w:szCs w:val="24"/>
              </w:rPr>
              <w:t>5014</w:t>
            </w:r>
          </w:p>
        </w:tc>
        <w:tc>
          <w:tcPr>
            <w:tcW w:w="1702" w:type="dxa"/>
            <w:vAlign w:val="center"/>
          </w:tcPr>
          <w:p w:rsidR="00FE1ED9" w:rsidRPr="00EA08F8" w:rsidRDefault="00FE1ED9" w:rsidP="00EA08F8">
            <w:pPr>
              <w:tabs>
                <w:tab w:val="clear" w:pos="709"/>
                <w:tab w:val="left" w:pos="993"/>
              </w:tabs>
              <w:jc w:val="center"/>
              <w:rPr>
                <w:szCs w:val="24"/>
              </w:rPr>
            </w:pPr>
            <w:r w:rsidRPr="00EA08F8">
              <w:rPr>
                <w:szCs w:val="24"/>
              </w:rPr>
              <w:t>2</w:t>
            </w:r>
          </w:p>
        </w:tc>
      </w:tr>
    </w:tbl>
    <w:p w:rsidR="00DF533F" w:rsidRDefault="00DF533F" w:rsidP="00DF533F">
      <w:pPr>
        <w:rPr>
          <w:u w:val="single"/>
        </w:rPr>
      </w:pPr>
      <w:bookmarkStart w:id="211" w:name="_Toc104193522"/>
      <w:bookmarkStart w:id="212" w:name="_Toc136681194"/>
      <w:bookmarkStart w:id="213" w:name="_Toc321141229"/>
      <w:bookmarkStart w:id="214" w:name="_Toc104193523"/>
      <w:bookmarkStart w:id="215" w:name="_Toc211945632"/>
      <w:bookmarkStart w:id="216" w:name="_Toc212205917"/>
      <w:bookmarkStart w:id="217" w:name="_Toc221889032"/>
      <w:bookmarkStart w:id="218" w:name="_Toc274312032"/>
    </w:p>
    <w:p w:rsidR="00EA08F8" w:rsidRPr="00EA08F8" w:rsidRDefault="00EA08F8" w:rsidP="00EA08F8">
      <w:pPr>
        <w:pStyle w:val="Nadpis2"/>
        <w:rPr>
          <w:szCs w:val="24"/>
        </w:rPr>
      </w:pPr>
      <w:bookmarkStart w:id="219" w:name="_Toc6227312"/>
      <w:r w:rsidRPr="00EA08F8">
        <w:rPr>
          <w:szCs w:val="24"/>
        </w:rPr>
        <w:t>Potrubí izolované</w:t>
      </w:r>
      <w:bookmarkEnd w:id="211"/>
      <w:bookmarkEnd w:id="212"/>
      <w:bookmarkEnd w:id="213"/>
      <w:bookmarkEnd w:id="219"/>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780"/>
        <w:gridCol w:w="1984"/>
        <w:gridCol w:w="1984"/>
        <w:gridCol w:w="1702"/>
      </w:tblGrid>
      <w:tr w:rsidR="00EA08F8" w:rsidRPr="00EA08F8" w:rsidTr="00EA08F8">
        <w:tc>
          <w:tcPr>
            <w:tcW w:w="2338" w:type="dxa"/>
          </w:tcPr>
          <w:p w:rsidR="00EA08F8" w:rsidRPr="00EA08F8" w:rsidRDefault="00EA08F8" w:rsidP="00EA08F8">
            <w:pPr>
              <w:tabs>
                <w:tab w:val="clear" w:pos="709"/>
                <w:tab w:val="left" w:pos="993"/>
              </w:tabs>
              <w:rPr>
                <w:b/>
                <w:szCs w:val="24"/>
              </w:rPr>
            </w:pPr>
            <w:r w:rsidRPr="00EA08F8">
              <w:rPr>
                <w:b/>
                <w:szCs w:val="24"/>
              </w:rPr>
              <w:t>Barva</w:t>
            </w:r>
          </w:p>
        </w:tc>
        <w:tc>
          <w:tcPr>
            <w:tcW w:w="780" w:type="dxa"/>
          </w:tcPr>
          <w:p w:rsidR="00EA08F8" w:rsidRPr="00EA08F8" w:rsidRDefault="00EA08F8" w:rsidP="00EA08F8">
            <w:pPr>
              <w:tabs>
                <w:tab w:val="clear" w:pos="709"/>
                <w:tab w:val="left" w:pos="993"/>
              </w:tabs>
              <w:jc w:val="center"/>
              <w:rPr>
                <w:b/>
                <w:szCs w:val="24"/>
              </w:rPr>
            </w:pPr>
            <w:r w:rsidRPr="00EA08F8">
              <w:rPr>
                <w:b/>
                <w:szCs w:val="24"/>
              </w:rPr>
              <w:t>Sad</w:t>
            </w:r>
          </w:p>
        </w:tc>
        <w:tc>
          <w:tcPr>
            <w:tcW w:w="1984" w:type="dxa"/>
          </w:tcPr>
          <w:p w:rsidR="00EA08F8" w:rsidRPr="00EA08F8" w:rsidRDefault="00EA08F8" w:rsidP="00EA08F8">
            <w:pPr>
              <w:tabs>
                <w:tab w:val="clear" w:pos="709"/>
                <w:tab w:val="left" w:pos="993"/>
              </w:tabs>
              <w:jc w:val="center"/>
              <w:rPr>
                <w:b/>
                <w:szCs w:val="24"/>
              </w:rPr>
            </w:pPr>
            <w:r w:rsidRPr="00EA08F8">
              <w:rPr>
                <w:b/>
                <w:szCs w:val="24"/>
              </w:rPr>
              <w:t>Název</w:t>
            </w:r>
          </w:p>
        </w:tc>
        <w:tc>
          <w:tcPr>
            <w:tcW w:w="1984" w:type="dxa"/>
          </w:tcPr>
          <w:p w:rsidR="00EA08F8" w:rsidRPr="00EA08F8" w:rsidRDefault="00EA08F8" w:rsidP="00EA08F8">
            <w:pPr>
              <w:tabs>
                <w:tab w:val="clear" w:pos="709"/>
                <w:tab w:val="left" w:pos="993"/>
              </w:tabs>
              <w:jc w:val="center"/>
              <w:rPr>
                <w:b/>
                <w:szCs w:val="24"/>
              </w:rPr>
            </w:pPr>
            <w:r w:rsidRPr="00EA08F8">
              <w:rPr>
                <w:b/>
                <w:szCs w:val="24"/>
              </w:rPr>
              <w:t>Odstín</w:t>
            </w:r>
          </w:p>
        </w:tc>
        <w:tc>
          <w:tcPr>
            <w:tcW w:w="1702" w:type="dxa"/>
          </w:tcPr>
          <w:p w:rsidR="00EA08F8" w:rsidRPr="00EA08F8" w:rsidRDefault="00EA08F8" w:rsidP="00EA08F8">
            <w:pPr>
              <w:tabs>
                <w:tab w:val="clear" w:pos="709"/>
                <w:tab w:val="left" w:pos="993"/>
              </w:tabs>
              <w:jc w:val="center"/>
              <w:rPr>
                <w:b/>
                <w:szCs w:val="24"/>
              </w:rPr>
            </w:pPr>
            <w:r w:rsidRPr="00EA08F8">
              <w:rPr>
                <w:b/>
                <w:szCs w:val="24"/>
              </w:rPr>
              <w:t>Počet nátěrů</w:t>
            </w:r>
          </w:p>
        </w:tc>
      </w:tr>
      <w:tr w:rsidR="00EA08F8" w:rsidRPr="00EA08F8" w:rsidTr="00EA08F8">
        <w:tc>
          <w:tcPr>
            <w:tcW w:w="2338" w:type="dxa"/>
            <w:vAlign w:val="bottom"/>
          </w:tcPr>
          <w:p w:rsidR="00EA08F8" w:rsidRPr="00EA08F8" w:rsidRDefault="00EA08F8" w:rsidP="00EA08F8">
            <w:pPr>
              <w:tabs>
                <w:tab w:val="clear" w:pos="709"/>
                <w:tab w:val="left" w:pos="993"/>
              </w:tabs>
              <w:rPr>
                <w:szCs w:val="24"/>
              </w:rPr>
            </w:pPr>
            <w:proofErr w:type="spellStart"/>
            <w:r w:rsidRPr="00EA08F8">
              <w:rPr>
                <w:szCs w:val="24"/>
              </w:rPr>
              <w:t>Synt.základní</w:t>
            </w:r>
            <w:proofErr w:type="spellEnd"/>
          </w:p>
          <w:p w:rsidR="00EA08F8" w:rsidRPr="00EA08F8" w:rsidRDefault="00EA08F8" w:rsidP="00EA08F8">
            <w:pPr>
              <w:pStyle w:val="Zhlav"/>
              <w:tabs>
                <w:tab w:val="clear" w:pos="709"/>
                <w:tab w:val="clear" w:pos="4536"/>
                <w:tab w:val="clear" w:pos="9072"/>
                <w:tab w:val="left" w:pos="993"/>
              </w:tabs>
              <w:rPr>
                <w:szCs w:val="24"/>
              </w:rPr>
            </w:pPr>
            <w:r w:rsidRPr="00EA08F8">
              <w:rPr>
                <w:szCs w:val="24"/>
              </w:rPr>
              <w:t>S</w:t>
            </w:r>
            <w:r w:rsidR="000B40AE">
              <w:rPr>
                <w:szCs w:val="24"/>
              </w:rPr>
              <w:t> </w:t>
            </w:r>
            <w:r w:rsidRPr="00EA08F8">
              <w:rPr>
                <w:szCs w:val="24"/>
              </w:rPr>
              <w:t>2000</w:t>
            </w:r>
          </w:p>
        </w:tc>
        <w:tc>
          <w:tcPr>
            <w:tcW w:w="780" w:type="dxa"/>
            <w:vAlign w:val="center"/>
          </w:tcPr>
          <w:p w:rsidR="00EA08F8" w:rsidRPr="00EA08F8" w:rsidRDefault="00EA08F8" w:rsidP="00EA08F8">
            <w:pPr>
              <w:tabs>
                <w:tab w:val="clear" w:pos="709"/>
                <w:tab w:val="left" w:pos="993"/>
              </w:tabs>
              <w:jc w:val="center"/>
              <w:rPr>
                <w:szCs w:val="24"/>
              </w:rPr>
            </w:pPr>
            <w:r w:rsidRPr="00EA08F8">
              <w:rPr>
                <w:szCs w:val="24"/>
              </w:rPr>
              <w:t>1</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Základní nátěr</w:t>
            </w:r>
          </w:p>
        </w:tc>
        <w:tc>
          <w:tcPr>
            <w:tcW w:w="1984" w:type="dxa"/>
            <w:vAlign w:val="bottom"/>
          </w:tcPr>
          <w:p w:rsidR="00EA08F8" w:rsidRPr="00EA08F8" w:rsidRDefault="00EA08F8" w:rsidP="00EA08F8">
            <w:pPr>
              <w:tabs>
                <w:tab w:val="clear" w:pos="709"/>
                <w:tab w:val="left" w:pos="993"/>
              </w:tabs>
              <w:jc w:val="center"/>
              <w:rPr>
                <w:szCs w:val="24"/>
              </w:rPr>
            </w:pPr>
            <w:r w:rsidRPr="00EA08F8">
              <w:rPr>
                <w:szCs w:val="24"/>
              </w:rPr>
              <w:t>šeď sivá</w:t>
            </w:r>
          </w:p>
          <w:p w:rsidR="00EA08F8" w:rsidRPr="00EA08F8" w:rsidRDefault="00EA08F8" w:rsidP="00EA08F8">
            <w:pPr>
              <w:tabs>
                <w:tab w:val="clear" w:pos="709"/>
                <w:tab w:val="left" w:pos="993"/>
              </w:tabs>
              <w:jc w:val="center"/>
              <w:rPr>
                <w:szCs w:val="24"/>
              </w:rPr>
            </w:pPr>
            <w:r w:rsidRPr="00EA08F8">
              <w:rPr>
                <w:szCs w:val="24"/>
              </w:rPr>
              <w:t>1018</w:t>
            </w:r>
          </w:p>
        </w:tc>
        <w:tc>
          <w:tcPr>
            <w:tcW w:w="1702" w:type="dxa"/>
            <w:vAlign w:val="center"/>
          </w:tcPr>
          <w:p w:rsidR="00EA08F8" w:rsidRPr="00EA08F8" w:rsidRDefault="00EA08F8" w:rsidP="00EA08F8">
            <w:pPr>
              <w:tabs>
                <w:tab w:val="clear" w:pos="709"/>
                <w:tab w:val="left" w:pos="993"/>
              </w:tabs>
              <w:jc w:val="center"/>
              <w:rPr>
                <w:szCs w:val="24"/>
              </w:rPr>
            </w:pPr>
            <w:r w:rsidRPr="00EA08F8">
              <w:rPr>
                <w:szCs w:val="24"/>
              </w:rPr>
              <w:t>1</w:t>
            </w:r>
          </w:p>
          <w:p w:rsidR="00EA08F8" w:rsidRPr="00EA08F8" w:rsidRDefault="00EA08F8" w:rsidP="00EA08F8">
            <w:pPr>
              <w:tabs>
                <w:tab w:val="clear" w:pos="709"/>
                <w:tab w:val="left" w:pos="993"/>
              </w:tabs>
              <w:rPr>
                <w:szCs w:val="24"/>
              </w:rPr>
            </w:pPr>
          </w:p>
        </w:tc>
      </w:tr>
    </w:tbl>
    <w:p w:rsidR="00EA08F8" w:rsidRPr="00EA08F8" w:rsidRDefault="00EA08F8" w:rsidP="00EA08F8">
      <w:pPr>
        <w:pStyle w:val="Nadpis2"/>
        <w:rPr>
          <w:szCs w:val="24"/>
        </w:rPr>
      </w:pPr>
      <w:bookmarkStart w:id="220" w:name="_Toc321141230"/>
      <w:bookmarkStart w:id="221" w:name="_Toc6227313"/>
      <w:r w:rsidRPr="00EA08F8">
        <w:rPr>
          <w:szCs w:val="24"/>
        </w:rPr>
        <w:t>Ocelové konstrukce</w:t>
      </w:r>
      <w:bookmarkEnd w:id="214"/>
      <w:bookmarkEnd w:id="215"/>
      <w:bookmarkEnd w:id="216"/>
      <w:bookmarkEnd w:id="217"/>
      <w:bookmarkEnd w:id="218"/>
      <w:bookmarkEnd w:id="220"/>
      <w:bookmarkEnd w:id="221"/>
    </w:p>
    <w:p w:rsidR="00EA08F8" w:rsidRPr="00EA08F8" w:rsidRDefault="00EA08F8" w:rsidP="00EA08F8">
      <w:pPr>
        <w:tabs>
          <w:tab w:val="clear" w:pos="709"/>
          <w:tab w:val="left" w:pos="567"/>
        </w:tabs>
        <w:spacing w:after="120"/>
        <w:rPr>
          <w:szCs w:val="24"/>
        </w:rPr>
      </w:pPr>
      <w:r w:rsidRPr="00EA08F8">
        <w:rPr>
          <w:b/>
          <w:szCs w:val="24"/>
        </w:rPr>
        <w:tab/>
      </w:r>
      <w:r w:rsidRPr="00EA08F8">
        <w:rPr>
          <w:szCs w:val="24"/>
        </w:rPr>
        <w:t>Závěsný systém pro potrubí je povrchově přednostně ošetřen pozinkováním. Pokud nebudou některé části pozinkované, ošetří se nátěry dle tabulky</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780"/>
        <w:gridCol w:w="1984"/>
        <w:gridCol w:w="1984"/>
        <w:gridCol w:w="1702"/>
      </w:tblGrid>
      <w:tr w:rsidR="00EA08F8" w:rsidRPr="00EA08F8" w:rsidTr="00EA08F8">
        <w:tc>
          <w:tcPr>
            <w:tcW w:w="2338" w:type="dxa"/>
          </w:tcPr>
          <w:p w:rsidR="00EA08F8" w:rsidRPr="00EA08F8" w:rsidRDefault="00EA08F8" w:rsidP="00EA08F8">
            <w:pPr>
              <w:tabs>
                <w:tab w:val="clear" w:pos="709"/>
                <w:tab w:val="left" w:pos="993"/>
              </w:tabs>
              <w:rPr>
                <w:b/>
                <w:szCs w:val="24"/>
              </w:rPr>
            </w:pPr>
            <w:r w:rsidRPr="00EA08F8">
              <w:rPr>
                <w:b/>
                <w:szCs w:val="24"/>
              </w:rPr>
              <w:t>Barva</w:t>
            </w:r>
          </w:p>
        </w:tc>
        <w:tc>
          <w:tcPr>
            <w:tcW w:w="780" w:type="dxa"/>
          </w:tcPr>
          <w:p w:rsidR="00EA08F8" w:rsidRPr="00EA08F8" w:rsidRDefault="00EA08F8" w:rsidP="00EA08F8">
            <w:pPr>
              <w:tabs>
                <w:tab w:val="clear" w:pos="709"/>
                <w:tab w:val="left" w:pos="993"/>
              </w:tabs>
              <w:jc w:val="center"/>
              <w:rPr>
                <w:b/>
                <w:szCs w:val="24"/>
              </w:rPr>
            </w:pPr>
            <w:r w:rsidRPr="00EA08F8">
              <w:rPr>
                <w:b/>
                <w:szCs w:val="24"/>
              </w:rPr>
              <w:t>Sad</w:t>
            </w:r>
          </w:p>
        </w:tc>
        <w:tc>
          <w:tcPr>
            <w:tcW w:w="1984" w:type="dxa"/>
          </w:tcPr>
          <w:p w:rsidR="00EA08F8" w:rsidRPr="00EA08F8" w:rsidRDefault="00EA08F8" w:rsidP="00EA08F8">
            <w:pPr>
              <w:tabs>
                <w:tab w:val="clear" w:pos="709"/>
                <w:tab w:val="left" w:pos="993"/>
              </w:tabs>
              <w:jc w:val="center"/>
              <w:rPr>
                <w:b/>
                <w:szCs w:val="24"/>
              </w:rPr>
            </w:pPr>
            <w:r w:rsidRPr="00EA08F8">
              <w:rPr>
                <w:b/>
                <w:szCs w:val="24"/>
              </w:rPr>
              <w:t>Název</w:t>
            </w:r>
          </w:p>
        </w:tc>
        <w:tc>
          <w:tcPr>
            <w:tcW w:w="1984" w:type="dxa"/>
          </w:tcPr>
          <w:p w:rsidR="00EA08F8" w:rsidRPr="00EA08F8" w:rsidRDefault="00EA08F8" w:rsidP="00EA08F8">
            <w:pPr>
              <w:tabs>
                <w:tab w:val="clear" w:pos="709"/>
                <w:tab w:val="left" w:pos="993"/>
              </w:tabs>
              <w:jc w:val="center"/>
              <w:rPr>
                <w:b/>
                <w:szCs w:val="24"/>
              </w:rPr>
            </w:pPr>
            <w:r w:rsidRPr="00EA08F8">
              <w:rPr>
                <w:b/>
                <w:szCs w:val="24"/>
              </w:rPr>
              <w:t>Odstín</w:t>
            </w:r>
          </w:p>
        </w:tc>
        <w:tc>
          <w:tcPr>
            <w:tcW w:w="1702" w:type="dxa"/>
          </w:tcPr>
          <w:p w:rsidR="00EA08F8" w:rsidRPr="00EA08F8" w:rsidRDefault="00EA08F8" w:rsidP="00EA08F8">
            <w:pPr>
              <w:tabs>
                <w:tab w:val="clear" w:pos="709"/>
                <w:tab w:val="left" w:pos="993"/>
              </w:tabs>
              <w:jc w:val="center"/>
              <w:rPr>
                <w:b/>
                <w:szCs w:val="24"/>
              </w:rPr>
            </w:pPr>
            <w:r w:rsidRPr="00EA08F8">
              <w:rPr>
                <w:b/>
                <w:szCs w:val="24"/>
              </w:rPr>
              <w:t>Počet nátěrů</w:t>
            </w:r>
          </w:p>
        </w:tc>
      </w:tr>
      <w:tr w:rsidR="00EA08F8" w:rsidRPr="00EA08F8" w:rsidTr="00EA08F8">
        <w:tc>
          <w:tcPr>
            <w:tcW w:w="2338" w:type="dxa"/>
            <w:vAlign w:val="bottom"/>
          </w:tcPr>
          <w:p w:rsidR="00EA08F8" w:rsidRPr="00EA08F8" w:rsidRDefault="00EA08F8" w:rsidP="00EA08F8">
            <w:pPr>
              <w:tabs>
                <w:tab w:val="clear" w:pos="709"/>
                <w:tab w:val="left" w:pos="993"/>
              </w:tabs>
              <w:rPr>
                <w:szCs w:val="24"/>
              </w:rPr>
            </w:pPr>
            <w:proofErr w:type="spellStart"/>
            <w:r w:rsidRPr="00EA08F8">
              <w:rPr>
                <w:szCs w:val="24"/>
              </w:rPr>
              <w:t>Synt.základní</w:t>
            </w:r>
            <w:proofErr w:type="spellEnd"/>
          </w:p>
          <w:p w:rsidR="00EA08F8" w:rsidRPr="00EA08F8" w:rsidRDefault="00EA08F8" w:rsidP="00EA08F8">
            <w:pPr>
              <w:pStyle w:val="Zhlav"/>
              <w:tabs>
                <w:tab w:val="clear" w:pos="709"/>
                <w:tab w:val="clear" w:pos="4536"/>
                <w:tab w:val="clear" w:pos="9072"/>
                <w:tab w:val="left" w:pos="993"/>
              </w:tabs>
              <w:rPr>
                <w:szCs w:val="24"/>
              </w:rPr>
            </w:pPr>
            <w:r w:rsidRPr="00EA08F8">
              <w:rPr>
                <w:szCs w:val="24"/>
              </w:rPr>
              <w:t>S 2000</w:t>
            </w:r>
          </w:p>
        </w:tc>
        <w:tc>
          <w:tcPr>
            <w:tcW w:w="780" w:type="dxa"/>
            <w:vAlign w:val="center"/>
          </w:tcPr>
          <w:p w:rsidR="00EA08F8" w:rsidRPr="00EA08F8" w:rsidRDefault="00EA08F8" w:rsidP="00EA08F8">
            <w:pPr>
              <w:tabs>
                <w:tab w:val="clear" w:pos="709"/>
                <w:tab w:val="left" w:pos="993"/>
              </w:tabs>
              <w:jc w:val="center"/>
              <w:rPr>
                <w:szCs w:val="24"/>
              </w:rPr>
            </w:pPr>
            <w:r w:rsidRPr="00EA08F8">
              <w:rPr>
                <w:szCs w:val="24"/>
              </w:rPr>
              <w:t>1</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Základní nátěr</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šedá</w:t>
            </w:r>
          </w:p>
          <w:p w:rsidR="00EA08F8" w:rsidRPr="00EA08F8" w:rsidRDefault="00EA08F8" w:rsidP="00EA08F8">
            <w:pPr>
              <w:tabs>
                <w:tab w:val="clear" w:pos="709"/>
                <w:tab w:val="left" w:pos="993"/>
              </w:tabs>
              <w:jc w:val="center"/>
              <w:rPr>
                <w:szCs w:val="24"/>
              </w:rPr>
            </w:pPr>
            <w:r w:rsidRPr="00EA08F8">
              <w:rPr>
                <w:szCs w:val="24"/>
              </w:rPr>
              <w:t>0110</w:t>
            </w:r>
          </w:p>
        </w:tc>
        <w:tc>
          <w:tcPr>
            <w:tcW w:w="1702" w:type="dxa"/>
            <w:vAlign w:val="center"/>
          </w:tcPr>
          <w:p w:rsidR="00EA08F8" w:rsidRPr="00EA08F8" w:rsidRDefault="00EA08F8" w:rsidP="00EA08F8">
            <w:pPr>
              <w:tabs>
                <w:tab w:val="clear" w:pos="709"/>
                <w:tab w:val="left" w:pos="993"/>
              </w:tabs>
              <w:jc w:val="center"/>
              <w:rPr>
                <w:szCs w:val="24"/>
              </w:rPr>
            </w:pPr>
            <w:r w:rsidRPr="00EA08F8">
              <w:rPr>
                <w:szCs w:val="24"/>
              </w:rPr>
              <w:t>2</w:t>
            </w:r>
          </w:p>
        </w:tc>
      </w:tr>
      <w:tr w:rsidR="00EA08F8" w:rsidRPr="00EA08F8" w:rsidTr="00EA08F8">
        <w:tc>
          <w:tcPr>
            <w:tcW w:w="2338" w:type="dxa"/>
            <w:vAlign w:val="bottom"/>
          </w:tcPr>
          <w:p w:rsidR="00EA08F8" w:rsidRPr="00EA08F8" w:rsidRDefault="00EA08F8" w:rsidP="00EA08F8">
            <w:pPr>
              <w:tabs>
                <w:tab w:val="clear" w:pos="709"/>
                <w:tab w:val="left" w:pos="993"/>
              </w:tabs>
              <w:rPr>
                <w:szCs w:val="24"/>
              </w:rPr>
            </w:pPr>
            <w:r w:rsidRPr="00EA08F8">
              <w:rPr>
                <w:szCs w:val="24"/>
              </w:rPr>
              <w:t xml:space="preserve">Email </w:t>
            </w:r>
            <w:proofErr w:type="spellStart"/>
            <w:r w:rsidRPr="00EA08F8">
              <w:rPr>
                <w:szCs w:val="24"/>
              </w:rPr>
              <w:t>syntet</w:t>
            </w:r>
            <w:proofErr w:type="spellEnd"/>
            <w:r w:rsidRPr="00EA08F8">
              <w:rPr>
                <w:szCs w:val="24"/>
              </w:rPr>
              <w:t>.</w:t>
            </w:r>
          </w:p>
          <w:p w:rsidR="00EA08F8" w:rsidRPr="00EA08F8" w:rsidRDefault="00EA08F8" w:rsidP="00EA08F8">
            <w:pPr>
              <w:tabs>
                <w:tab w:val="clear" w:pos="709"/>
                <w:tab w:val="left" w:pos="993"/>
              </w:tabs>
              <w:rPr>
                <w:szCs w:val="24"/>
              </w:rPr>
            </w:pPr>
            <w:r w:rsidRPr="00EA08F8">
              <w:rPr>
                <w:szCs w:val="24"/>
              </w:rPr>
              <w:t>S 2013</w:t>
            </w:r>
          </w:p>
        </w:tc>
        <w:tc>
          <w:tcPr>
            <w:tcW w:w="780" w:type="dxa"/>
            <w:vAlign w:val="center"/>
          </w:tcPr>
          <w:p w:rsidR="00EA08F8" w:rsidRPr="00EA08F8" w:rsidRDefault="00EA08F8" w:rsidP="00EA08F8">
            <w:pPr>
              <w:tabs>
                <w:tab w:val="clear" w:pos="709"/>
                <w:tab w:val="left" w:pos="993"/>
              </w:tabs>
              <w:jc w:val="center"/>
              <w:rPr>
                <w:szCs w:val="24"/>
              </w:rPr>
            </w:pPr>
            <w:r w:rsidRPr="00EA08F8">
              <w:rPr>
                <w:szCs w:val="24"/>
              </w:rPr>
              <w:t>1</w:t>
            </w:r>
          </w:p>
        </w:tc>
        <w:tc>
          <w:tcPr>
            <w:tcW w:w="1984" w:type="dxa"/>
            <w:vAlign w:val="center"/>
          </w:tcPr>
          <w:p w:rsidR="00EA08F8" w:rsidRPr="00EA08F8" w:rsidRDefault="00EA08F8" w:rsidP="00EA08F8">
            <w:pPr>
              <w:tabs>
                <w:tab w:val="clear" w:pos="709"/>
                <w:tab w:val="left" w:pos="993"/>
              </w:tabs>
              <w:jc w:val="center"/>
              <w:rPr>
                <w:szCs w:val="24"/>
              </w:rPr>
            </w:pPr>
            <w:r w:rsidRPr="00EA08F8">
              <w:rPr>
                <w:szCs w:val="24"/>
              </w:rPr>
              <w:t>Ostatní</w:t>
            </w:r>
          </w:p>
        </w:tc>
        <w:tc>
          <w:tcPr>
            <w:tcW w:w="1984" w:type="dxa"/>
            <w:vAlign w:val="bottom"/>
          </w:tcPr>
          <w:p w:rsidR="00EA08F8" w:rsidRPr="00EA08F8" w:rsidRDefault="00EA08F8" w:rsidP="00EA08F8">
            <w:pPr>
              <w:tabs>
                <w:tab w:val="clear" w:pos="709"/>
                <w:tab w:val="left" w:pos="993"/>
              </w:tabs>
              <w:jc w:val="center"/>
              <w:rPr>
                <w:szCs w:val="24"/>
              </w:rPr>
            </w:pPr>
            <w:r w:rsidRPr="00EA08F8">
              <w:rPr>
                <w:szCs w:val="24"/>
              </w:rPr>
              <w:t>černá</w:t>
            </w:r>
          </w:p>
          <w:p w:rsidR="00EA08F8" w:rsidRPr="00EA08F8" w:rsidRDefault="00EA08F8" w:rsidP="00EA08F8">
            <w:pPr>
              <w:tabs>
                <w:tab w:val="clear" w:pos="709"/>
                <w:tab w:val="left" w:pos="993"/>
              </w:tabs>
              <w:jc w:val="center"/>
              <w:rPr>
                <w:szCs w:val="24"/>
              </w:rPr>
            </w:pPr>
            <w:r w:rsidRPr="00EA08F8">
              <w:rPr>
                <w:szCs w:val="24"/>
              </w:rPr>
              <w:t>1999</w:t>
            </w:r>
          </w:p>
        </w:tc>
        <w:tc>
          <w:tcPr>
            <w:tcW w:w="1702" w:type="dxa"/>
            <w:vAlign w:val="center"/>
          </w:tcPr>
          <w:p w:rsidR="00EA08F8" w:rsidRPr="00EA08F8" w:rsidRDefault="00EA08F8" w:rsidP="00EA08F8">
            <w:pPr>
              <w:tabs>
                <w:tab w:val="clear" w:pos="709"/>
                <w:tab w:val="left" w:pos="993"/>
              </w:tabs>
              <w:jc w:val="center"/>
              <w:rPr>
                <w:szCs w:val="24"/>
              </w:rPr>
            </w:pPr>
            <w:r w:rsidRPr="00EA08F8">
              <w:rPr>
                <w:szCs w:val="24"/>
              </w:rPr>
              <w:t>2</w:t>
            </w:r>
          </w:p>
        </w:tc>
      </w:tr>
    </w:tbl>
    <w:p w:rsidR="00EA08F8" w:rsidRPr="00EA08F8" w:rsidRDefault="00EA08F8" w:rsidP="00EA08F8">
      <w:pPr>
        <w:pStyle w:val="Nadpis1"/>
        <w:rPr>
          <w:sz w:val="24"/>
          <w:szCs w:val="24"/>
        </w:rPr>
      </w:pPr>
      <w:bookmarkStart w:id="222" w:name="_Toc274312033"/>
      <w:bookmarkStart w:id="223" w:name="_Toc321141231"/>
      <w:bookmarkStart w:id="224" w:name="_Toc6227314"/>
      <w:r w:rsidRPr="00EA08F8">
        <w:rPr>
          <w:sz w:val="24"/>
          <w:szCs w:val="24"/>
        </w:rPr>
        <w:lastRenderedPageBreak/>
        <w:t>Montáž</w:t>
      </w:r>
      <w:bookmarkEnd w:id="195"/>
      <w:r w:rsidRPr="00EA08F8">
        <w:rPr>
          <w:sz w:val="24"/>
          <w:szCs w:val="24"/>
        </w:rPr>
        <w:t>, individuální a komplexní vyzkoušení</w:t>
      </w:r>
      <w:bookmarkEnd w:id="222"/>
      <w:bookmarkEnd w:id="223"/>
      <w:bookmarkEnd w:id="224"/>
    </w:p>
    <w:p w:rsidR="00EA08F8" w:rsidRPr="00EA08F8" w:rsidRDefault="00EA08F8" w:rsidP="00EA08F8">
      <w:pPr>
        <w:rPr>
          <w:szCs w:val="24"/>
        </w:rPr>
      </w:pPr>
      <w:r w:rsidRPr="00EA08F8">
        <w:rPr>
          <w:szCs w:val="24"/>
        </w:rPr>
        <w:tab/>
        <w:t>Montáž chladicího zařízení musí být provedena odbornou montážní firmou se zvláštním důrazem na čistotu a hermetičnost chladicích okruhů. Ocelové potrubí smějí svářet pouze svářeči s úřední zkouškou dle ČSN EN 287-1.</w:t>
      </w:r>
    </w:p>
    <w:p w:rsidR="00EA08F8" w:rsidRPr="00EA08F8" w:rsidRDefault="00EA08F8" w:rsidP="00EA08F8">
      <w:pPr>
        <w:rPr>
          <w:szCs w:val="24"/>
        </w:rPr>
      </w:pPr>
      <w:r w:rsidRPr="00EA08F8">
        <w:rPr>
          <w:szCs w:val="24"/>
        </w:rPr>
        <w:tab/>
        <w:t>Potrubí musí být provedeno s takovou přesností, aby nedocházelo k přídavnému namáhání hrdel strojů a aparátů v důsledku dotahování přírubových spojů a potrubních závěsů.</w:t>
      </w:r>
    </w:p>
    <w:p w:rsidR="00EA08F8" w:rsidRPr="00EA08F8" w:rsidRDefault="00EA08F8" w:rsidP="00EA08F8">
      <w:pPr>
        <w:pStyle w:val="Nadpis2"/>
        <w:rPr>
          <w:szCs w:val="24"/>
        </w:rPr>
      </w:pPr>
      <w:bookmarkStart w:id="225" w:name="_Toc274312034"/>
      <w:bookmarkStart w:id="226" w:name="_Toc321141232"/>
      <w:bookmarkStart w:id="227" w:name="_Toc6227315"/>
      <w:r w:rsidRPr="00EA08F8">
        <w:rPr>
          <w:szCs w:val="24"/>
        </w:rPr>
        <w:t>Postup montáže</w:t>
      </w:r>
      <w:bookmarkEnd w:id="225"/>
      <w:bookmarkEnd w:id="226"/>
      <w:bookmarkEnd w:id="227"/>
    </w:p>
    <w:p w:rsidR="00EA08F8" w:rsidRPr="00EA08F8" w:rsidRDefault="00EA08F8" w:rsidP="00EA08F8">
      <w:pPr>
        <w:rPr>
          <w:szCs w:val="24"/>
        </w:rPr>
      </w:pPr>
      <w:r w:rsidRPr="00EA08F8">
        <w:rPr>
          <w:szCs w:val="24"/>
        </w:rPr>
        <w:tab/>
        <w:t xml:space="preserve">Přesný postup montáže je věcí konkrétní montážní organizace, která bude zabezpečovat </w:t>
      </w:r>
      <w:r w:rsidR="001724D6">
        <w:rPr>
          <w:szCs w:val="24"/>
        </w:rPr>
        <w:t xml:space="preserve">realizaci </w:t>
      </w:r>
      <w:r w:rsidRPr="00EA08F8">
        <w:rPr>
          <w:szCs w:val="24"/>
        </w:rPr>
        <w:t xml:space="preserve">chladicího zařízení dle tohoto projektu. </w:t>
      </w:r>
    </w:p>
    <w:p w:rsidR="00EA08F8" w:rsidRPr="00EA08F8" w:rsidRDefault="00EA08F8" w:rsidP="00EA08F8">
      <w:pPr>
        <w:pStyle w:val="Nadpis2"/>
        <w:rPr>
          <w:szCs w:val="24"/>
        </w:rPr>
      </w:pPr>
      <w:bookmarkStart w:id="228" w:name="_Toc274312035"/>
      <w:bookmarkStart w:id="229" w:name="_Toc321141233"/>
      <w:bookmarkStart w:id="230" w:name="_Toc6227316"/>
      <w:bookmarkEnd w:id="196"/>
      <w:bookmarkEnd w:id="197"/>
      <w:r w:rsidRPr="00EA08F8">
        <w:rPr>
          <w:szCs w:val="24"/>
        </w:rPr>
        <w:t>Zkoušky</w:t>
      </w:r>
      <w:bookmarkEnd w:id="228"/>
      <w:bookmarkEnd w:id="229"/>
      <w:bookmarkEnd w:id="230"/>
    </w:p>
    <w:p w:rsidR="00EA08F8" w:rsidRPr="00EA08F8" w:rsidRDefault="00EA08F8" w:rsidP="00EA08F8">
      <w:pPr>
        <w:rPr>
          <w:szCs w:val="24"/>
        </w:rPr>
      </w:pPr>
      <w:r w:rsidRPr="00EA08F8">
        <w:rPr>
          <w:szCs w:val="24"/>
        </w:rPr>
        <w:tab/>
        <w:t>Součástí montážních prací je individuální vyzkoušení. Před uvedením zařízení do provozu se trubkový systém zkouší na těsnost a pevnost.</w:t>
      </w:r>
    </w:p>
    <w:p w:rsidR="00EA08F8" w:rsidRPr="00EA08F8" w:rsidRDefault="00EA08F8" w:rsidP="00EA08F8">
      <w:pPr>
        <w:spacing w:before="100" w:beforeAutospacing="1"/>
        <w:rPr>
          <w:szCs w:val="24"/>
        </w:rPr>
      </w:pPr>
      <w:r w:rsidRPr="00EA08F8">
        <w:rPr>
          <w:szCs w:val="24"/>
        </w:rPr>
        <w:tab/>
        <w:t xml:space="preserve">Pro informaci jsou uvedeny veškeré zásady pro provádění zkoušek. Tyto se aplikují </w:t>
      </w:r>
      <w:r w:rsidRPr="00EA08F8">
        <w:rPr>
          <w:b/>
          <w:szCs w:val="24"/>
        </w:rPr>
        <w:t>přiměřeně s ohledem na rozsah provedených prací.</w:t>
      </w:r>
    </w:p>
    <w:p w:rsidR="00EA08F8" w:rsidRPr="00EA08F8" w:rsidRDefault="00EA08F8" w:rsidP="00EA08F8">
      <w:pPr>
        <w:pStyle w:val="Nadpis3"/>
        <w:rPr>
          <w:szCs w:val="24"/>
        </w:rPr>
      </w:pPr>
      <w:bookmarkStart w:id="231" w:name="_Toc212205922"/>
      <w:bookmarkStart w:id="232" w:name="_Toc274312036"/>
      <w:bookmarkStart w:id="233" w:name="_Toc321141234"/>
      <w:bookmarkStart w:id="234" w:name="_Toc6227317"/>
      <w:r w:rsidRPr="00EA08F8">
        <w:rPr>
          <w:szCs w:val="24"/>
        </w:rPr>
        <w:t>Zkoušky potrubí dle ČSN EN 13480-5</w:t>
      </w:r>
      <w:bookmarkEnd w:id="231"/>
      <w:bookmarkEnd w:id="232"/>
      <w:bookmarkEnd w:id="233"/>
      <w:bookmarkEnd w:id="234"/>
    </w:p>
    <w:p w:rsidR="00EA08F8" w:rsidRPr="00EA08F8" w:rsidRDefault="00EA08F8" w:rsidP="00EA08F8">
      <w:pPr>
        <w:spacing w:before="120"/>
        <w:rPr>
          <w:spacing w:val="-3"/>
          <w:szCs w:val="24"/>
        </w:rPr>
      </w:pPr>
      <w:r w:rsidRPr="00EA08F8">
        <w:rPr>
          <w:rFonts w:cs="Arial"/>
          <w:spacing w:val="-3"/>
          <w:szCs w:val="24"/>
        </w:rPr>
        <w:tab/>
      </w:r>
      <w:r w:rsidRPr="00EA08F8">
        <w:rPr>
          <w:spacing w:val="-3"/>
          <w:szCs w:val="24"/>
        </w:rPr>
        <w:t>Materiály potrubí jsou voleny v souladu s ČSN EN 13 480 – 2 tab. A1a tab. A3. Vzhledem k tomu, že odpovídající značka materiálu dle tab. A3 nemá dle ČSN přímý ekvivalent, je materiál určen podle odpovídající skupiny materiálu.</w:t>
      </w:r>
    </w:p>
    <w:p w:rsidR="00EA08F8" w:rsidRPr="00EA08F8" w:rsidRDefault="00EA08F8" w:rsidP="00EA08F8">
      <w:pPr>
        <w:spacing w:before="120"/>
        <w:rPr>
          <w:rFonts w:cs="Arial"/>
          <w:spacing w:val="-3"/>
          <w:szCs w:val="24"/>
        </w:rPr>
      </w:pPr>
      <w:r w:rsidRPr="00EA08F8">
        <w:rPr>
          <w:spacing w:val="-3"/>
          <w:szCs w:val="24"/>
        </w:rPr>
        <w:t xml:space="preserve"> </w:t>
      </w:r>
      <w:r w:rsidRPr="00EA08F8">
        <w:rPr>
          <w:rFonts w:cs="Arial"/>
          <w:spacing w:val="-3"/>
          <w:szCs w:val="24"/>
        </w:rPr>
        <w:t>Oceli 11 369.1, 12 021.1, 12 022.1 a 11 503.1, ze kterých je vyráběno potrubí splňují následující kritéria stanovené v tab. A1 ČSN EN 13 480-2:</w:t>
      </w:r>
    </w:p>
    <w:p w:rsidR="00EA08F8" w:rsidRPr="00EA08F8" w:rsidRDefault="00EA08F8" w:rsidP="00066A87">
      <w:pPr>
        <w:numPr>
          <w:ilvl w:val="0"/>
          <w:numId w:val="2"/>
        </w:numPr>
        <w:rPr>
          <w:rFonts w:cs="Arial"/>
          <w:spacing w:val="-3"/>
          <w:szCs w:val="24"/>
        </w:rPr>
      </w:pPr>
      <w:r w:rsidRPr="00EA08F8">
        <w:rPr>
          <w:rFonts w:cs="Arial"/>
          <w:spacing w:val="-3"/>
          <w:szCs w:val="24"/>
        </w:rPr>
        <w:t xml:space="preserve">Chemické složení %: C </w:t>
      </w:r>
      <w:r w:rsidRPr="00EA08F8">
        <w:rPr>
          <w:rFonts w:cs="Arial"/>
          <w:spacing w:val="-3"/>
          <w:szCs w:val="24"/>
        </w:rPr>
        <w:sym w:font="Symbol" w:char="F0A3"/>
      </w:r>
      <w:r w:rsidRPr="00EA08F8">
        <w:rPr>
          <w:rFonts w:cs="Arial"/>
          <w:spacing w:val="-3"/>
          <w:szCs w:val="24"/>
        </w:rPr>
        <w:t xml:space="preserve"> 0,25   Si </w:t>
      </w:r>
      <w:r w:rsidRPr="00EA08F8">
        <w:rPr>
          <w:rFonts w:cs="Arial"/>
          <w:spacing w:val="-3"/>
          <w:szCs w:val="24"/>
        </w:rPr>
        <w:sym w:font="Symbol" w:char="F0A3"/>
      </w:r>
      <w:r w:rsidRPr="00EA08F8">
        <w:rPr>
          <w:rFonts w:cs="Arial"/>
          <w:spacing w:val="-3"/>
          <w:szCs w:val="24"/>
        </w:rPr>
        <w:t xml:space="preserve"> 0,6   </w:t>
      </w:r>
      <w:proofErr w:type="spellStart"/>
      <w:r w:rsidRPr="00EA08F8">
        <w:rPr>
          <w:rFonts w:cs="Arial"/>
          <w:spacing w:val="-3"/>
          <w:szCs w:val="24"/>
        </w:rPr>
        <w:t>Mn</w:t>
      </w:r>
      <w:proofErr w:type="spellEnd"/>
      <w:r w:rsidRPr="00EA08F8">
        <w:rPr>
          <w:rFonts w:cs="Arial"/>
          <w:spacing w:val="-3"/>
          <w:szCs w:val="24"/>
        </w:rPr>
        <w:t xml:space="preserve"> </w:t>
      </w:r>
      <w:r w:rsidRPr="00EA08F8">
        <w:rPr>
          <w:rFonts w:cs="Arial"/>
          <w:spacing w:val="-3"/>
          <w:szCs w:val="24"/>
        </w:rPr>
        <w:sym w:font="Symbol" w:char="F0A3"/>
      </w:r>
      <w:r w:rsidRPr="00EA08F8">
        <w:rPr>
          <w:rFonts w:cs="Arial"/>
          <w:spacing w:val="-3"/>
          <w:szCs w:val="24"/>
        </w:rPr>
        <w:t xml:space="preserve"> 1,7    </w:t>
      </w:r>
      <w:proofErr w:type="spellStart"/>
      <w:r w:rsidRPr="00EA08F8">
        <w:rPr>
          <w:rFonts w:cs="Arial"/>
          <w:spacing w:val="-3"/>
          <w:szCs w:val="24"/>
        </w:rPr>
        <w:t>Mo</w:t>
      </w:r>
      <w:proofErr w:type="spellEnd"/>
      <w:r w:rsidRPr="00EA08F8">
        <w:rPr>
          <w:rFonts w:cs="Arial"/>
          <w:spacing w:val="-3"/>
          <w:szCs w:val="24"/>
        </w:rPr>
        <w:t xml:space="preserve"> </w:t>
      </w:r>
      <w:r w:rsidRPr="00EA08F8">
        <w:rPr>
          <w:rFonts w:cs="Arial"/>
          <w:spacing w:val="-3"/>
          <w:szCs w:val="24"/>
        </w:rPr>
        <w:sym w:font="Symbol" w:char="F0A3"/>
      </w:r>
      <w:r w:rsidRPr="00EA08F8">
        <w:rPr>
          <w:rFonts w:cs="Arial"/>
          <w:spacing w:val="-3"/>
          <w:szCs w:val="24"/>
        </w:rPr>
        <w:t xml:space="preserve"> 0,7   S </w:t>
      </w:r>
      <w:r w:rsidRPr="00EA08F8">
        <w:rPr>
          <w:rFonts w:cs="Arial"/>
          <w:spacing w:val="-3"/>
          <w:szCs w:val="24"/>
        </w:rPr>
        <w:sym w:font="Symbol" w:char="F0A3"/>
      </w:r>
      <w:r w:rsidRPr="00EA08F8">
        <w:rPr>
          <w:rFonts w:cs="Arial"/>
          <w:spacing w:val="-3"/>
          <w:szCs w:val="24"/>
        </w:rPr>
        <w:t xml:space="preserve"> 0,045   P </w:t>
      </w:r>
      <w:r w:rsidRPr="00EA08F8">
        <w:rPr>
          <w:rFonts w:cs="Arial"/>
          <w:spacing w:val="-3"/>
          <w:szCs w:val="24"/>
        </w:rPr>
        <w:sym w:font="Symbol" w:char="F0A3"/>
      </w:r>
      <w:r w:rsidRPr="00EA08F8">
        <w:rPr>
          <w:rFonts w:cs="Arial"/>
          <w:spacing w:val="-3"/>
          <w:szCs w:val="24"/>
        </w:rPr>
        <w:t xml:space="preserve"> 0,045   </w:t>
      </w:r>
      <w:proofErr w:type="spellStart"/>
      <w:r w:rsidRPr="00EA08F8">
        <w:rPr>
          <w:rFonts w:cs="Arial"/>
          <w:spacing w:val="-3"/>
          <w:szCs w:val="24"/>
        </w:rPr>
        <w:t>Cu</w:t>
      </w:r>
      <w:proofErr w:type="spellEnd"/>
      <w:r w:rsidRPr="00EA08F8">
        <w:rPr>
          <w:rFonts w:cs="Arial"/>
          <w:spacing w:val="-3"/>
          <w:szCs w:val="24"/>
        </w:rPr>
        <w:t xml:space="preserve"> </w:t>
      </w:r>
      <w:r w:rsidRPr="00EA08F8">
        <w:rPr>
          <w:rFonts w:cs="Arial"/>
          <w:spacing w:val="-3"/>
          <w:szCs w:val="24"/>
        </w:rPr>
        <w:sym w:font="Symbol" w:char="F0A3"/>
      </w:r>
      <w:r w:rsidRPr="00EA08F8">
        <w:rPr>
          <w:rFonts w:cs="Arial"/>
          <w:spacing w:val="-3"/>
          <w:szCs w:val="24"/>
        </w:rPr>
        <w:t xml:space="preserve"> 0,4   Ni </w:t>
      </w:r>
      <w:r w:rsidRPr="00EA08F8">
        <w:rPr>
          <w:rFonts w:cs="Arial"/>
          <w:spacing w:val="-3"/>
          <w:szCs w:val="24"/>
        </w:rPr>
        <w:sym w:font="Symbol" w:char="F0A3"/>
      </w:r>
      <w:r w:rsidRPr="00EA08F8">
        <w:rPr>
          <w:rFonts w:cs="Arial"/>
          <w:spacing w:val="-3"/>
          <w:szCs w:val="24"/>
        </w:rPr>
        <w:t xml:space="preserve"> 0,5   </w:t>
      </w:r>
      <w:proofErr w:type="spellStart"/>
      <w:r w:rsidRPr="00EA08F8">
        <w:rPr>
          <w:rFonts w:cs="Arial"/>
          <w:spacing w:val="-3"/>
          <w:szCs w:val="24"/>
        </w:rPr>
        <w:t>Cr</w:t>
      </w:r>
      <w:proofErr w:type="spellEnd"/>
      <w:r w:rsidRPr="00EA08F8">
        <w:rPr>
          <w:rFonts w:cs="Arial"/>
          <w:spacing w:val="-3"/>
          <w:szCs w:val="24"/>
        </w:rPr>
        <w:t xml:space="preserve"> </w:t>
      </w:r>
      <w:r w:rsidRPr="00EA08F8">
        <w:rPr>
          <w:rFonts w:cs="Arial"/>
          <w:spacing w:val="-3"/>
          <w:szCs w:val="24"/>
        </w:rPr>
        <w:sym w:font="Symbol" w:char="F0A3"/>
      </w:r>
      <w:r w:rsidRPr="00EA08F8">
        <w:rPr>
          <w:rFonts w:cs="Arial"/>
          <w:spacing w:val="-3"/>
          <w:szCs w:val="24"/>
        </w:rPr>
        <w:t xml:space="preserve">0,3   </w:t>
      </w:r>
      <w:proofErr w:type="spellStart"/>
      <w:r w:rsidRPr="00EA08F8">
        <w:rPr>
          <w:rFonts w:cs="Arial"/>
          <w:spacing w:val="-3"/>
          <w:szCs w:val="24"/>
        </w:rPr>
        <w:t>Nb</w:t>
      </w:r>
      <w:proofErr w:type="spellEnd"/>
      <w:r w:rsidRPr="00EA08F8">
        <w:rPr>
          <w:rFonts w:cs="Arial"/>
          <w:spacing w:val="-3"/>
          <w:szCs w:val="24"/>
        </w:rPr>
        <w:t xml:space="preserve"> </w:t>
      </w:r>
      <w:r w:rsidRPr="00EA08F8">
        <w:rPr>
          <w:rFonts w:cs="Arial"/>
          <w:spacing w:val="-3"/>
          <w:szCs w:val="24"/>
        </w:rPr>
        <w:sym w:font="Symbol" w:char="F0A3"/>
      </w:r>
      <w:r w:rsidRPr="00EA08F8">
        <w:rPr>
          <w:rFonts w:cs="Arial"/>
          <w:spacing w:val="-3"/>
          <w:szCs w:val="24"/>
        </w:rPr>
        <w:t xml:space="preserve">  0,05    V </w:t>
      </w:r>
      <w:r w:rsidRPr="00EA08F8">
        <w:rPr>
          <w:rFonts w:cs="Arial"/>
          <w:spacing w:val="-3"/>
          <w:szCs w:val="24"/>
        </w:rPr>
        <w:sym w:font="Symbol" w:char="F0A3"/>
      </w:r>
      <w:r w:rsidRPr="00EA08F8">
        <w:rPr>
          <w:rFonts w:cs="Arial"/>
          <w:spacing w:val="-3"/>
          <w:szCs w:val="24"/>
        </w:rPr>
        <w:t xml:space="preserve"> 0,12   Ti </w:t>
      </w:r>
      <w:r w:rsidRPr="00EA08F8">
        <w:rPr>
          <w:rFonts w:cs="Arial"/>
          <w:spacing w:val="-3"/>
          <w:szCs w:val="24"/>
        </w:rPr>
        <w:sym w:font="Symbol" w:char="F0A3"/>
      </w:r>
      <w:r w:rsidRPr="00EA08F8">
        <w:rPr>
          <w:rFonts w:cs="Arial"/>
          <w:spacing w:val="-3"/>
          <w:szCs w:val="24"/>
        </w:rPr>
        <w:t xml:space="preserve"> 0,05</w:t>
      </w:r>
    </w:p>
    <w:p w:rsidR="00EA08F8" w:rsidRPr="00EA08F8" w:rsidRDefault="00EA08F8" w:rsidP="00066A87">
      <w:pPr>
        <w:numPr>
          <w:ilvl w:val="0"/>
          <w:numId w:val="2"/>
        </w:numPr>
        <w:rPr>
          <w:rFonts w:cs="Arial"/>
          <w:spacing w:val="-3"/>
          <w:szCs w:val="24"/>
        </w:rPr>
      </w:pPr>
      <w:r w:rsidRPr="00EA08F8">
        <w:rPr>
          <w:rFonts w:cs="Arial"/>
          <w:spacing w:val="-3"/>
          <w:szCs w:val="24"/>
        </w:rPr>
        <w:t xml:space="preserve">Minimální mez kluzu </w:t>
      </w:r>
      <w:proofErr w:type="spellStart"/>
      <w:r w:rsidRPr="00EA08F8">
        <w:rPr>
          <w:rFonts w:cs="Arial"/>
          <w:spacing w:val="-3"/>
          <w:szCs w:val="24"/>
        </w:rPr>
        <w:t>R</w:t>
      </w:r>
      <w:r w:rsidRPr="00EA08F8">
        <w:rPr>
          <w:rFonts w:cs="Arial"/>
          <w:spacing w:val="-3"/>
          <w:szCs w:val="24"/>
          <w:vertAlign w:val="subscript"/>
        </w:rPr>
        <w:t>eH</w:t>
      </w:r>
      <w:proofErr w:type="spellEnd"/>
      <w:r w:rsidRPr="00EA08F8">
        <w:rPr>
          <w:rFonts w:cs="Arial"/>
          <w:spacing w:val="-3"/>
          <w:szCs w:val="24"/>
        </w:rPr>
        <w:t xml:space="preserve"> </w:t>
      </w:r>
      <w:r w:rsidRPr="00EA08F8">
        <w:rPr>
          <w:rFonts w:cs="Arial"/>
          <w:spacing w:val="-3"/>
          <w:szCs w:val="24"/>
        </w:rPr>
        <w:sym w:font="Symbol" w:char="F0A3"/>
      </w:r>
      <w:r w:rsidRPr="00EA08F8">
        <w:rPr>
          <w:rFonts w:cs="Arial"/>
          <w:spacing w:val="-3"/>
          <w:szCs w:val="24"/>
        </w:rPr>
        <w:t xml:space="preserve"> 275 N/mm</w:t>
      </w:r>
      <w:r w:rsidRPr="00EA08F8">
        <w:rPr>
          <w:rFonts w:cs="Arial"/>
          <w:spacing w:val="-3"/>
          <w:szCs w:val="24"/>
          <w:vertAlign w:val="superscript"/>
        </w:rPr>
        <w:t>2</w:t>
      </w:r>
    </w:p>
    <w:p w:rsidR="00EA08F8" w:rsidRPr="00EA08F8" w:rsidRDefault="00EA08F8" w:rsidP="00EA08F8">
      <w:pPr>
        <w:pStyle w:val="Zkladntext"/>
        <w:tabs>
          <w:tab w:val="left" w:pos="7938"/>
        </w:tabs>
        <w:spacing w:before="120" w:after="0"/>
        <w:rPr>
          <w:rFonts w:cs="Arial"/>
          <w:spacing w:val="-3"/>
          <w:szCs w:val="24"/>
        </w:rPr>
      </w:pPr>
      <w:r w:rsidRPr="00EA08F8">
        <w:rPr>
          <w:rFonts w:cs="Arial"/>
          <w:szCs w:val="24"/>
        </w:rPr>
        <w:t>Na základě těchto kritérií jsou oceli zařazeny do skupiny materiálů:</w:t>
      </w:r>
      <w:r w:rsidRPr="00EA08F8">
        <w:rPr>
          <w:rFonts w:cs="Arial"/>
          <w:szCs w:val="24"/>
        </w:rPr>
        <w:tab/>
        <w:t xml:space="preserve"> </w:t>
      </w:r>
      <w:r w:rsidRPr="00EA08F8">
        <w:rPr>
          <w:rFonts w:cs="Arial"/>
          <w:b/>
          <w:szCs w:val="24"/>
        </w:rPr>
        <w:t>skupina 1.1</w:t>
      </w:r>
    </w:p>
    <w:p w:rsidR="00EA08F8" w:rsidRPr="00EA08F8" w:rsidRDefault="00EA08F8" w:rsidP="00EA08F8">
      <w:pPr>
        <w:pStyle w:val="Nadpis3"/>
        <w:rPr>
          <w:szCs w:val="24"/>
        </w:rPr>
      </w:pPr>
      <w:bookmarkStart w:id="235" w:name="_Toc212205923"/>
      <w:bookmarkStart w:id="236" w:name="_Toc274312037"/>
      <w:bookmarkStart w:id="237" w:name="_Toc321141235"/>
      <w:bookmarkStart w:id="238" w:name="_Toc6227318"/>
      <w:r w:rsidRPr="00EA08F8">
        <w:rPr>
          <w:szCs w:val="24"/>
        </w:rPr>
        <w:t>Zkoušky obvodových svarů potrubí:</w:t>
      </w:r>
      <w:bookmarkEnd w:id="235"/>
      <w:bookmarkEnd w:id="236"/>
      <w:bookmarkEnd w:id="237"/>
      <w:bookmarkEnd w:id="238"/>
    </w:p>
    <w:p w:rsidR="00EA08F8" w:rsidRPr="00EA08F8" w:rsidRDefault="00EA08F8" w:rsidP="00EA08F8">
      <w:pPr>
        <w:spacing w:before="120"/>
        <w:rPr>
          <w:szCs w:val="24"/>
        </w:rPr>
      </w:pPr>
      <w:r w:rsidRPr="00EA08F8">
        <w:rPr>
          <w:szCs w:val="24"/>
        </w:rPr>
        <w:tab/>
        <w:t>Rozsah předepsaných zkoušek obvodových svarů, svarů odboček, svarů koutových a těsnicích je specifikován v tabulce 8.2.1 ČSN EN 13480-5. Rozsah zkoušek v tabulce je určen podle materiálové skupiny a kategorie potrubí (viz 2.5)</w:t>
      </w:r>
    </w:p>
    <w:p w:rsidR="00EA08F8" w:rsidRPr="00EA08F8" w:rsidRDefault="00EA08F8" w:rsidP="00EA08F8">
      <w:pPr>
        <w:spacing w:before="120"/>
        <w:rPr>
          <w:rFonts w:cs="Arial"/>
          <w:spacing w:val="-3"/>
          <w:szCs w:val="24"/>
        </w:rPr>
      </w:pPr>
      <w:r w:rsidRPr="00EA08F8">
        <w:rPr>
          <w:rFonts w:cs="Arial"/>
          <w:spacing w:val="-3"/>
          <w:szCs w:val="24"/>
        </w:rPr>
        <w:t>Tlakové čpavkové potrubí</w:t>
      </w:r>
      <w:r w:rsidR="00FF358B">
        <w:rPr>
          <w:rFonts w:cs="Arial"/>
          <w:spacing w:val="-3"/>
          <w:szCs w:val="24"/>
        </w:rPr>
        <w:t>,</w:t>
      </w:r>
      <w:r w:rsidRPr="00EA08F8">
        <w:rPr>
          <w:rFonts w:cs="Arial"/>
          <w:spacing w:val="-3"/>
          <w:szCs w:val="24"/>
        </w:rPr>
        <w:t xml:space="preserve"> </w:t>
      </w:r>
      <w:r w:rsidRPr="00EA08F8">
        <w:rPr>
          <w:rFonts w:cs="Arial"/>
          <w:b/>
          <w:spacing w:val="-3"/>
          <w:szCs w:val="24"/>
        </w:rPr>
        <w:t>kategorie 0</w:t>
      </w:r>
    </w:p>
    <w:p w:rsidR="00EA08F8" w:rsidRPr="00EA08F8" w:rsidRDefault="00EA08F8" w:rsidP="00066A87">
      <w:pPr>
        <w:numPr>
          <w:ilvl w:val="0"/>
          <w:numId w:val="2"/>
        </w:numPr>
        <w:rPr>
          <w:szCs w:val="24"/>
        </w:rPr>
      </w:pPr>
      <w:r w:rsidRPr="00EA08F8">
        <w:rPr>
          <w:szCs w:val="24"/>
        </w:rPr>
        <w:t>100</w:t>
      </w:r>
      <w:r w:rsidR="00FF358B">
        <w:rPr>
          <w:szCs w:val="24"/>
        </w:rPr>
        <w:t xml:space="preserve"> </w:t>
      </w:r>
      <w:r w:rsidRPr="00EA08F8">
        <w:rPr>
          <w:szCs w:val="24"/>
        </w:rPr>
        <w:t xml:space="preserve">% vizuální kontrola obvodových svarů potrubí </w:t>
      </w:r>
    </w:p>
    <w:p w:rsidR="00EA08F8" w:rsidRPr="00EA08F8" w:rsidRDefault="00EA08F8" w:rsidP="00EA08F8">
      <w:pPr>
        <w:spacing w:before="120"/>
        <w:rPr>
          <w:rFonts w:cs="Arial"/>
          <w:spacing w:val="-3"/>
          <w:szCs w:val="24"/>
        </w:rPr>
      </w:pPr>
      <w:r w:rsidRPr="00EA08F8">
        <w:rPr>
          <w:rFonts w:cs="Arial"/>
          <w:spacing w:val="-3"/>
          <w:szCs w:val="24"/>
        </w:rPr>
        <w:t xml:space="preserve">Tlakové čpavkové potrubí, </w:t>
      </w:r>
      <w:r w:rsidRPr="00EA08F8">
        <w:rPr>
          <w:rFonts w:cs="Arial"/>
          <w:b/>
          <w:spacing w:val="-3"/>
          <w:szCs w:val="24"/>
        </w:rPr>
        <w:t>kategorie I a II</w:t>
      </w:r>
    </w:p>
    <w:p w:rsidR="00EA08F8" w:rsidRPr="00EA08F8" w:rsidRDefault="00EA08F8" w:rsidP="00066A87">
      <w:pPr>
        <w:numPr>
          <w:ilvl w:val="0"/>
          <w:numId w:val="2"/>
        </w:numPr>
        <w:rPr>
          <w:szCs w:val="24"/>
        </w:rPr>
      </w:pPr>
      <w:r w:rsidRPr="00EA08F8">
        <w:rPr>
          <w:szCs w:val="24"/>
        </w:rPr>
        <w:t>100</w:t>
      </w:r>
      <w:r w:rsidR="00FF358B">
        <w:rPr>
          <w:szCs w:val="24"/>
        </w:rPr>
        <w:t xml:space="preserve"> </w:t>
      </w:r>
      <w:r w:rsidRPr="00EA08F8">
        <w:rPr>
          <w:szCs w:val="24"/>
        </w:rPr>
        <w:t>% vizuální kontrola obvodových svarů potrubí</w:t>
      </w:r>
    </w:p>
    <w:p w:rsidR="00EA08F8" w:rsidRPr="00EA08F8" w:rsidRDefault="00EA08F8" w:rsidP="00066A87">
      <w:pPr>
        <w:numPr>
          <w:ilvl w:val="0"/>
          <w:numId w:val="2"/>
        </w:numPr>
        <w:rPr>
          <w:szCs w:val="24"/>
        </w:rPr>
      </w:pPr>
      <w:r w:rsidRPr="00EA08F8">
        <w:rPr>
          <w:szCs w:val="24"/>
        </w:rPr>
        <w:t>5 % zkouška ultrazvukem nebo prozářením</w:t>
      </w:r>
    </w:p>
    <w:p w:rsidR="00EA08F8" w:rsidRPr="00EA08F8" w:rsidRDefault="00EA08F8" w:rsidP="00EA08F8">
      <w:pPr>
        <w:spacing w:before="120"/>
        <w:rPr>
          <w:rFonts w:cs="Arial"/>
          <w:spacing w:val="-3"/>
          <w:szCs w:val="24"/>
        </w:rPr>
      </w:pPr>
      <w:r w:rsidRPr="00EA08F8">
        <w:rPr>
          <w:rFonts w:cs="Arial"/>
          <w:spacing w:val="-3"/>
          <w:szCs w:val="24"/>
        </w:rPr>
        <w:t xml:space="preserve">Tlakové čpavkové potrubí, </w:t>
      </w:r>
      <w:r w:rsidRPr="00EA08F8">
        <w:rPr>
          <w:rFonts w:cs="Arial"/>
          <w:b/>
          <w:spacing w:val="-3"/>
          <w:szCs w:val="24"/>
        </w:rPr>
        <w:t>kategorie III</w:t>
      </w:r>
    </w:p>
    <w:p w:rsidR="00EA08F8" w:rsidRPr="00EA08F8" w:rsidRDefault="00EA08F8" w:rsidP="00066A87">
      <w:pPr>
        <w:numPr>
          <w:ilvl w:val="0"/>
          <w:numId w:val="2"/>
        </w:numPr>
        <w:rPr>
          <w:szCs w:val="24"/>
        </w:rPr>
      </w:pPr>
      <w:r w:rsidRPr="00EA08F8">
        <w:rPr>
          <w:szCs w:val="24"/>
        </w:rPr>
        <w:t>100</w:t>
      </w:r>
      <w:r w:rsidR="00FF358B">
        <w:rPr>
          <w:szCs w:val="24"/>
        </w:rPr>
        <w:t xml:space="preserve"> </w:t>
      </w:r>
      <w:r w:rsidRPr="00EA08F8">
        <w:rPr>
          <w:szCs w:val="24"/>
        </w:rPr>
        <w:t>% vizuální kontrola obvodových svarů potrubí</w:t>
      </w:r>
    </w:p>
    <w:p w:rsidR="00EA08F8" w:rsidRPr="00EA08F8" w:rsidRDefault="00EA08F8" w:rsidP="00066A87">
      <w:pPr>
        <w:numPr>
          <w:ilvl w:val="0"/>
          <w:numId w:val="2"/>
        </w:numPr>
        <w:rPr>
          <w:szCs w:val="24"/>
        </w:rPr>
      </w:pPr>
      <w:r w:rsidRPr="00EA08F8">
        <w:rPr>
          <w:szCs w:val="24"/>
        </w:rPr>
        <w:lastRenderedPageBreak/>
        <w:t>10 % zkouška ultrazvukem nebo prozářením</w:t>
      </w:r>
    </w:p>
    <w:p w:rsidR="00EA08F8" w:rsidRPr="00EA08F8" w:rsidRDefault="00EA08F8" w:rsidP="00EA08F8">
      <w:pPr>
        <w:spacing w:before="120"/>
        <w:rPr>
          <w:rFonts w:cs="Arial"/>
          <w:spacing w:val="-3"/>
          <w:szCs w:val="24"/>
        </w:rPr>
      </w:pPr>
      <w:r w:rsidRPr="00EA08F8">
        <w:rPr>
          <w:rFonts w:cs="Arial"/>
          <w:spacing w:val="-3"/>
          <w:szCs w:val="24"/>
        </w:rPr>
        <w:t xml:space="preserve">Beztlakové čpavkové potrubí (odfuky pojistných ventil), </w:t>
      </w:r>
      <w:r w:rsidRPr="00EA08F8">
        <w:rPr>
          <w:rFonts w:cs="Arial"/>
          <w:b/>
          <w:spacing w:val="-3"/>
          <w:szCs w:val="24"/>
        </w:rPr>
        <w:t>kategorie 0</w:t>
      </w:r>
    </w:p>
    <w:p w:rsidR="00EA08F8" w:rsidRPr="00EA08F8" w:rsidRDefault="00EA08F8" w:rsidP="00066A87">
      <w:pPr>
        <w:numPr>
          <w:ilvl w:val="0"/>
          <w:numId w:val="2"/>
        </w:numPr>
        <w:rPr>
          <w:szCs w:val="24"/>
        </w:rPr>
      </w:pPr>
      <w:r w:rsidRPr="00EA08F8">
        <w:rPr>
          <w:szCs w:val="24"/>
        </w:rPr>
        <w:t>100</w:t>
      </w:r>
      <w:r w:rsidR="00FF358B">
        <w:rPr>
          <w:szCs w:val="24"/>
        </w:rPr>
        <w:t xml:space="preserve"> </w:t>
      </w:r>
      <w:r w:rsidRPr="00EA08F8">
        <w:rPr>
          <w:szCs w:val="24"/>
        </w:rPr>
        <w:t xml:space="preserve">% vizuální kontrola obvodových svarů potrubí </w:t>
      </w:r>
    </w:p>
    <w:p w:rsidR="00EA08F8" w:rsidRPr="00EA08F8" w:rsidRDefault="00FF358B" w:rsidP="00EA08F8">
      <w:pPr>
        <w:spacing w:before="120"/>
        <w:rPr>
          <w:rFonts w:cs="Arial"/>
          <w:spacing w:val="-3"/>
          <w:szCs w:val="24"/>
        </w:rPr>
      </w:pPr>
      <w:r>
        <w:rPr>
          <w:rFonts w:cs="Arial"/>
          <w:spacing w:val="-3"/>
          <w:szCs w:val="24"/>
        </w:rPr>
        <w:t>Vodní potrubí</w:t>
      </w:r>
      <w:r w:rsidR="00EA08F8" w:rsidRPr="00EA08F8">
        <w:rPr>
          <w:rFonts w:cs="Arial"/>
          <w:spacing w:val="-3"/>
          <w:szCs w:val="24"/>
        </w:rPr>
        <w:t xml:space="preserve">, </w:t>
      </w:r>
      <w:r w:rsidR="00EA08F8" w:rsidRPr="00EA08F8">
        <w:rPr>
          <w:rFonts w:cs="Arial"/>
          <w:b/>
          <w:spacing w:val="-3"/>
          <w:szCs w:val="24"/>
        </w:rPr>
        <w:t>kategorie 0</w:t>
      </w:r>
    </w:p>
    <w:p w:rsidR="00EA08F8" w:rsidRPr="00EA08F8" w:rsidRDefault="00EA08F8" w:rsidP="00066A87">
      <w:pPr>
        <w:numPr>
          <w:ilvl w:val="0"/>
          <w:numId w:val="2"/>
        </w:numPr>
        <w:rPr>
          <w:szCs w:val="24"/>
        </w:rPr>
      </w:pPr>
      <w:r w:rsidRPr="00EA08F8">
        <w:rPr>
          <w:szCs w:val="24"/>
        </w:rPr>
        <w:t>100</w:t>
      </w:r>
      <w:r w:rsidR="00FF358B">
        <w:rPr>
          <w:szCs w:val="24"/>
        </w:rPr>
        <w:t xml:space="preserve"> </w:t>
      </w:r>
      <w:r w:rsidRPr="00EA08F8">
        <w:rPr>
          <w:szCs w:val="24"/>
        </w:rPr>
        <w:t xml:space="preserve">% vizuální kontrola obvodových svarů potrubí </w:t>
      </w:r>
    </w:p>
    <w:p w:rsidR="00EA08F8" w:rsidRPr="00EA08F8" w:rsidRDefault="00EA08F8" w:rsidP="00EA08F8">
      <w:pPr>
        <w:pStyle w:val="Nadpis3"/>
        <w:rPr>
          <w:szCs w:val="24"/>
        </w:rPr>
      </w:pPr>
      <w:bookmarkStart w:id="239" w:name="_Toc212205924"/>
      <w:bookmarkStart w:id="240" w:name="_Toc274312038"/>
      <w:bookmarkStart w:id="241" w:name="_Toc321141236"/>
      <w:bookmarkStart w:id="242" w:name="_Toc6227319"/>
      <w:r w:rsidRPr="00EA08F8">
        <w:rPr>
          <w:szCs w:val="24"/>
        </w:rPr>
        <w:t>Tlakové zkoušky potrubí:</w:t>
      </w:r>
      <w:bookmarkEnd w:id="239"/>
      <w:bookmarkEnd w:id="240"/>
      <w:bookmarkEnd w:id="241"/>
      <w:bookmarkEnd w:id="242"/>
    </w:p>
    <w:p w:rsidR="00EA08F8" w:rsidRPr="00EA08F8" w:rsidRDefault="00EA08F8" w:rsidP="00066A87">
      <w:pPr>
        <w:numPr>
          <w:ilvl w:val="0"/>
          <w:numId w:val="2"/>
        </w:numPr>
        <w:rPr>
          <w:szCs w:val="24"/>
        </w:rPr>
      </w:pPr>
      <w:r w:rsidRPr="00EA08F8">
        <w:rPr>
          <w:szCs w:val="24"/>
        </w:rPr>
        <w:t xml:space="preserve">Tlakové zkoušky dle čl. 9.3 normy ČSN EN 13480-5. </w:t>
      </w:r>
    </w:p>
    <w:p w:rsidR="00EA08F8" w:rsidRPr="00EA08F8" w:rsidRDefault="00EA08F8" w:rsidP="00066A87">
      <w:pPr>
        <w:numPr>
          <w:ilvl w:val="0"/>
          <w:numId w:val="2"/>
        </w:numPr>
        <w:rPr>
          <w:szCs w:val="24"/>
        </w:rPr>
      </w:pPr>
      <w:r w:rsidRPr="00EA08F8">
        <w:rPr>
          <w:szCs w:val="24"/>
        </w:rPr>
        <w:t>Podle čl. 9.3.1 musí být všechna potrubí podrobena tlakové zkoušce, aby se dokázala celistvost konečného produktu. Tlaková zkouška musí být hydrostatická tlaková zkouška dle čl. 9.3.2., vyjma případu</w:t>
      </w:r>
      <w:r w:rsidR="00FF358B">
        <w:rPr>
          <w:szCs w:val="24"/>
        </w:rPr>
        <w:t>,</w:t>
      </w:r>
      <w:r w:rsidRPr="00EA08F8">
        <w:rPr>
          <w:szCs w:val="24"/>
        </w:rPr>
        <w:t xml:space="preserve"> kde hydrostatická zkouška je neproveditelná nebo nevhodná. V těchto případech musí být provedena pneumatická zkouška dle čl. 9.3.3 nebo jiné zkoušky dle čl. 9.3.4</w:t>
      </w:r>
    </w:p>
    <w:p w:rsidR="00EF7601" w:rsidRPr="00EA08F8" w:rsidRDefault="00EF7601" w:rsidP="00066A87">
      <w:pPr>
        <w:pStyle w:val="Nzev"/>
        <w:numPr>
          <w:ilvl w:val="0"/>
          <w:numId w:val="2"/>
        </w:numPr>
      </w:pPr>
      <w:r w:rsidRPr="00EA08F8">
        <w:t>ČSN EN 378-2</w:t>
      </w:r>
      <w:r>
        <w:t>:2017</w:t>
      </w:r>
      <w:r w:rsidRPr="00EA08F8">
        <w:t xml:space="preserve"> definuje nejvyšší dovolený tlak (PS):</w:t>
      </w:r>
    </w:p>
    <w:p w:rsidR="00EF7601" w:rsidRPr="00EF7601" w:rsidRDefault="00EF7601" w:rsidP="00066A87">
      <w:pPr>
        <w:numPr>
          <w:ilvl w:val="0"/>
          <w:numId w:val="2"/>
        </w:numPr>
        <w:rPr>
          <w:szCs w:val="24"/>
        </w:rPr>
      </w:pPr>
      <w:r w:rsidRPr="00EF7601">
        <w:rPr>
          <w:szCs w:val="24"/>
        </w:rPr>
        <w:t xml:space="preserve">Nejnižší hodnota nejvyššího dovoleného tlaku musí být určena použitím minimálních stanovených teplot podle tabulky 2 k určení tlaku nasyceného chladiva. </w:t>
      </w:r>
    </w:p>
    <w:p w:rsidR="00EF7601" w:rsidRPr="00EA08F8" w:rsidRDefault="00EF7601" w:rsidP="00066A87">
      <w:pPr>
        <w:pStyle w:val="Nzev"/>
        <w:numPr>
          <w:ilvl w:val="0"/>
          <w:numId w:val="2"/>
        </w:numPr>
        <w:tabs>
          <w:tab w:val="clear" w:pos="709"/>
          <w:tab w:val="clear" w:pos="4820"/>
          <w:tab w:val="clear" w:pos="9639"/>
        </w:tabs>
      </w:pPr>
      <w:r w:rsidRPr="00EA08F8">
        <w:t xml:space="preserve">Tabulka </w:t>
      </w:r>
      <w:r>
        <w:t>2</w:t>
      </w:r>
      <w:r w:rsidRPr="00EA08F8">
        <w:t xml:space="preserve"> - Specifikované konstrukční teploty </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41"/>
        <w:gridCol w:w="1235"/>
        <w:gridCol w:w="1235"/>
        <w:gridCol w:w="1235"/>
        <w:gridCol w:w="1235"/>
      </w:tblGrid>
      <w:tr w:rsidR="00EF7601" w:rsidRPr="00EA08F8" w:rsidTr="000D0081">
        <w:trPr>
          <w:trHeight w:val="340"/>
        </w:trPr>
        <w:tc>
          <w:tcPr>
            <w:tcW w:w="4841" w:type="dxa"/>
            <w:vAlign w:val="center"/>
          </w:tcPr>
          <w:p w:rsidR="00EF7601" w:rsidRPr="00EA08F8" w:rsidRDefault="00EF7601" w:rsidP="000D0081">
            <w:pPr>
              <w:pStyle w:val="Zhlav"/>
              <w:tabs>
                <w:tab w:val="clear" w:pos="709"/>
                <w:tab w:val="clear" w:pos="4820"/>
                <w:tab w:val="clear" w:pos="9639"/>
              </w:tabs>
              <w:rPr>
                <w:szCs w:val="24"/>
              </w:rPr>
            </w:pPr>
            <w:r w:rsidRPr="00EA08F8">
              <w:rPr>
                <w:szCs w:val="24"/>
              </w:rPr>
              <w:t>Teplota okolí</w:t>
            </w:r>
          </w:p>
        </w:tc>
        <w:tc>
          <w:tcPr>
            <w:tcW w:w="1235" w:type="dxa"/>
            <w:vAlign w:val="center"/>
          </w:tcPr>
          <w:p w:rsidR="00EF7601" w:rsidRPr="00EA08F8" w:rsidRDefault="00EF7601" w:rsidP="000D0081">
            <w:pPr>
              <w:pStyle w:val="Zhlav"/>
              <w:tabs>
                <w:tab w:val="clear" w:pos="709"/>
                <w:tab w:val="clear" w:pos="4820"/>
                <w:tab w:val="clear" w:pos="9639"/>
              </w:tabs>
              <w:jc w:val="center"/>
              <w:rPr>
                <w:szCs w:val="24"/>
              </w:rPr>
            </w:pPr>
            <w:r w:rsidRPr="00EA08F8">
              <w:rPr>
                <w:szCs w:val="24"/>
              </w:rPr>
              <w:sym w:font="Symbol" w:char="F0A3"/>
            </w:r>
            <w:r w:rsidRPr="00EA08F8">
              <w:rPr>
                <w:szCs w:val="24"/>
              </w:rPr>
              <w:t xml:space="preserve"> 32 °C</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sym w:font="Symbol" w:char="F0A3"/>
            </w:r>
            <w:r w:rsidRPr="00EA08F8">
              <w:rPr>
                <w:szCs w:val="24"/>
              </w:rPr>
              <w:t xml:space="preserve"> 38 °C</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sym w:font="Symbol" w:char="F0A3"/>
            </w:r>
            <w:r w:rsidRPr="00EA08F8">
              <w:rPr>
                <w:szCs w:val="24"/>
              </w:rPr>
              <w:t xml:space="preserve"> 43 °C</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sym w:font="Symbol" w:char="F0A3"/>
            </w:r>
            <w:r w:rsidRPr="00EA08F8">
              <w:rPr>
                <w:szCs w:val="24"/>
              </w:rPr>
              <w:t xml:space="preserve"> 55 °C</w:t>
            </w:r>
          </w:p>
        </w:tc>
      </w:tr>
      <w:tr w:rsidR="00EF7601" w:rsidRPr="00EA08F8" w:rsidTr="000D0081">
        <w:tc>
          <w:tcPr>
            <w:tcW w:w="4841" w:type="dxa"/>
            <w:vAlign w:val="center"/>
          </w:tcPr>
          <w:p w:rsidR="00EF7601" w:rsidRPr="00EA08F8" w:rsidRDefault="00EF7601" w:rsidP="000D0081">
            <w:pPr>
              <w:tabs>
                <w:tab w:val="clear" w:pos="709"/>
                <w:tab w:val="clear" w:pos="4820"/>
                <w:tab w:val="clear" w:pos="9639"/>
              </w:tabs>
              <w:rPr>
                <w:szCs w:val="24"/>
              </w:rPr>
            </w:pPr>
            <w:r w:rsidRPr="00EA08F8">
              <w:rPr>
                <w:szCs w:val="24"/>
              </w:rPr>
              <w:t>Vysokotlaká část se vzduchem chlazeným kondenzátorem</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t>55 °C</w:t>
            </w:r>
          </w:p>
        </w:tc>
        <w:tc>
          <w:tcPr>
            <w:tcW w:w="1235" w:type="dxa"/>
            <w:vAlign w:val="center"/>
          </w:tcPr>
          <w:p w:rsidR="00EF7601" w:rsidRPr="00EA08F8" w:rsidRDefault="00EF7601" w:rsidP="000D0081">
            <w:pPr>
              <w:tabs>
                <w:tab w:val="clear" w:pos="709"/>
                <w:tab w:val="clear" w:pos="4820"/>
                <w:tab w:val="clear" w:pos="9639"/>
              </w:tabs>
              <w:jc w:val="center"/>
              <w:rPr>
                <w:szCs w:val="24"/>
              </w:rPr>
            </w:pPr>
            <w:proofErr w:type="gramStart"/>
            <w:r w:rsidRPr="00EA08F8">
              <w:rPr>
                <w:szCs w:val="24"/>
              </w:rPr>
              <w:t>59°C</w:t>
            </w:r>
            <w:proofErr w:type="gramEnd"/>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t>63 °C</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t>67 °C</w:t>
            </w:r>
          </w:p>
        </w:tc>
      </w:tr>
      <w:tr w:rsidR="00EF7601" w:rsidRPr="00EA08F8" w:rsidTr="000D0081">
        <w:tc>
          <w:tcPr>
            <w:tcW w:w="4841" w:type="dxa"/>
            <w:vAlign w:val="center"/>
          </w:tcPr>
          <w:p w:rsidR="00EF7601" w:rsidRPr="00EA08F8" w:rsidRDefault="00EF7601" w:rsidP="000D0081">
            <w:pPr>
              <w:pStyle w:val="Textnormy"/>
              <w:spacing w:before="60" w:after="60"/>
              <w:jc w:val="left"/>
              <w:rPr>
                <w:sz w:val="24"/>
                <w:szCs w:val="24"/>
              </w:rPr>
            </w:pPr>
            <w:r w:rsidRPr="00EA08F8">
              <w:rPr>
                <w:sz w:val="24"/>
                <w:szCs w:val="24"/>
              </w:rPr>
              <w:t>Vysokotlaká strana s vodou chlazeným kondenzátorem nebo tepeln</w:t>
            </w:r>
            <w:r>
              <w:rPr>
                <w:sz w:val="24"/>
                <w:szCs w:val="24"/>
              </w:rPr>
              <w:t>é</w:t>
            </w:r>
            <w:r w:rsidRPr="00EA08F8">
              <w:rPr>
                <w:sz w:val="24"/>
                <w:szCs w:val="24"/>
              </w:rPr>
              <w:t xml:space="preserve"> čerpadl</w:t>
            </w:r>
            <w:r>
              <w:rPr>
                <w:sz w:val="24"/>
                <w:szCs w:val="24"/>
              </w:rPr>
              <w:t>o s vodou jako zdrojem tepla</w:t>
            </w:r>
          </w:p>
        </w:tc>
        <w:tc>
          <w:tcPr>
            <w:tcW w:w="4940" w:type="dxa"/>
            <w:gridSpan w:val="4"/>
            <w:vAlign w:val="center"/>
          </w:tcPr>
          <w:p w:rsidR="00EF7601" w:rsidRPr="00EA08F8" w:rsidRDefault="00EF7601" w:rsidP="000D0081">
            <w:pPr>
              <w:tabs>
                <w:tab w:val="clear" w:pos="709"/>
                <w:tab w:val="clear" w:pos="4820"/>
                <w:tab w:val="clear" w:pos="9639"/>
              </w:tabs>
              <w:ind w:right="-140"/>
              <w:rPr>
                <w:szCs w:val="24"/>
              </w:rPr>
            </w:pPr>
            <w:r w:rsidRPr="00EA08F8">
              <w:rPr>
                <w:szCs w:val="24"/>
              </w:rPr>
              <w:t>Maximální výstupní teplota vody + 8 K</w:t>
            </w:r>
            <w:r>
              <w:rPr>
                <w:szCs w:val="24"/>
              </w:rPr>
              <w:t xml:space="preserve">, </w:t>
            </w:r>
            <w:r>
              <w:rPr>
                <w:szCs w:val="24"/>
              </w:rPr>
              <w:br/>
              <w:t>ale ne nižší než konstrukční teplota na nízkotlaké straně</w:t>
            </w:r>
          </w:p>
        </w:tc>
      </w:tr>
      <w:tr w:rsidR="00EF7601" w:rsidRPr="00EA08F8" w:rsidTr="000D0081">
        <w:tc>
          <w:tcPr>
            <w:tcW w:w="4841" w:type="dxa"/>
            <w:vAlign w:val="center"/>
          </w:tcPr>
          <w:p w:rsidR="00EF7601" w:rsidRPr="00EA08F8" w:rsidRDefault="00EF7601" w:rsidP="000D0081">
            <w:pPr>
              <w:tabs>
                <w:tab w:val="clear" w:pos="709"/>
                <w:tab w:val="clear" w:pos="4820"/>
                <w:tab w:val="clear" w:pos="9639"/>
              </w:tabs>
              <w:rPr>
                <w:szCs w:val="24"/>
              </w:rPr>
            </w:pPr>
            <w:r w:rsidRPr="00EA08F8">
              <w:rPr>
                <w:szCs w:val="24"/>
              </w:rPr>
              <w:t>Vysokotlaká část s odpařovacím kondenzátorem</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t>43 °C</w:t>
            </w:r>
          </w:p>
        </w:tc>
        <w:tc>
          <w:tcPr>
            <w:tcW w:w="1235" w:type="dxa"/>
            <w:vAlign w:val="center"/>
          </w:tcPr>
          <w:p w:rsidR="00EF7601" w:rsidRPr="00EA08F8" w:rsidRDefault="00EF7601" w:rsidP="000D0081">
            <w:pPr>
              <w:tabs>
                <w:tab w:val="clear" w:pos="709"/>
                <w:tab w:val="clear" w:pos="4820"/>
                <w:tab w:val="clear" w:pos="9639"/>
              </w:tabs>
              <w:jc w:val="center"/>
              <w:rPr>
                <w:szCs w:val="24"/>
              </w:rPr>
            </w:pPr>
            <w:r w:rsidRPr="00EA08F8">
              <w:rPr>
                <w:szCs w:val="24"/>
              </w:rPr>
              <w:t>43 °C</w:t>
            </w:r>
          </w:p>
        </w:tc>
        <w:tc>
          <w:tcPr>
            <w:tcW w:w="1235" w:type="dxa"/>
            <w:vAlign w:val="center"/>
          </w:tcPr>
          <w:p w:rsidR="00EF7601" w:rsidRPr="00EA08F8" w:rsidRDefault="00EF7601" w:rsidP="000D0081">
            <w:pPr>
              <w:tabs>
                <w:tab w:val="clear" w:pos="709"/>
                <w:tab w:val="clear" w:pos="4820"/>
                <w:tab w:val="clear" w:pos="9639"/>
              </w:tabs>
              <w:ind w:right="-140"/>
              <w:jc w:val="center"/>
              <w:rPr>
                <w:szCs w:val="24"/>
              </w:rPr>
            </w:pPr>
            <w:r w:rsidRPr="00EA08F8">
              <w:rPr>
                <w:szCs w:val="24"/>
              </w:rPr>
              <w:t>43 °C</w:t>
            </w:r>
          </w:p>
        </w:tc>
        <w:tc>
          <w:tcPr>
            <w:tcW w:w="1235" w:type="dxa"/>
            <w:vAlign w:val="center"/>
          </w:tcPr>
          <w:p w:rsidR="00EF7601" w:rsidRPr="00EA08F8" w:rsidRDefault="00EF7601" w:rsidP="000D0081">
            <w:pPr>
              <w:tabs>
                <w:tab w:val="clear" w:pos="709"/>
                <w:tab w:val="clear" w:pos="4820"/>
                <w:tab w:val="clear" w:pos="9639"/>
              </w:tabs>
              <w:ind w:right="-140"/>
              <w:jc w:val="center"/>
              <w:rPr>
                <w:szCs w:val="24"/>
              </w:rPr>
            </w:pPr>
            <w:r w:rsidRPr="00EA08F8">
              <w:rPr>
                <w:szCs w:val="24"/>
              </w:rPr>
              <w:t>55 °C</w:t>
            </w:r>
          </w:p>
        </w:tc>
      </w:tr>
      <w:tr w:rsidR="00EF7601" w:rsidRPr="00EA08F8" w:rsidTr="000D0081">
        <w:tc>
          <w:tcPr>
            <w:tcW w:w="4841"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rPr>
                <w:szCs w:val="24"/>
              </w:rPr>
            </w:pPr>
            <w:r w:rsidRPr="00EA08F8">
              <w:rPr>
                <w:szCs w:val="24"/>
              </w:rPr>
              <w:t>Nízkotlaká strana s výměníkem tepla vystaven</w:t>
            </w:r>
            <w:r>
              <w:rPr>
                <w:szCs w:val="24"/>
              </w:rPr>
              <w:t>ému</w:t>
            </w:r>
            <w:r w:rsidRPr="00EA08F8">
              <w:rPr>
                <w:szCs w:val="24"/>
              </w:rPr>
              <w:t xml:space="preserve"> venkovní okolní teplotě</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32 °C</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38 °C</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43 °C</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55 °C</w:t>
            </w:r>
          </w:p>
        </w:tc>
      </w:tr>
      <w:tr w:rsidR="00EF7601" w:rsidRPr="00EA08F8" w:rsidTr="000D0081">
        <w:tc>
          <w:tcPr>
            <w:tcW w:w="4841"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rPr>
                <w:szCs w:val="24"/>
              </w:rPr>
            </w:pPr>
            <w:r w:rsidRPr="00EA08F8">
              <w:rPr>
                <w:szCs w:val="24"/>
              </w:rPr>
              <w:t>Nízkotlaká strana s výměníkem tepla vystaven</w:t>
            </w:r>
            <w:r>
              <w:rPr>
                <w:szCs w:val="24"/>
              </w:rPr>
              <w:t>ému</w:t>
            </w:r>
            <w:r w:rsidRPr="00EA08F8">
              <w:rPr>
                <w:szCs w:val="24"/>
              </w:rPr>
              <w:t xml:space="preserve"> vnitřní okolní teplotě</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27 °C</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33 °C</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38 °C</w:t>
            </w:r>
          </w:p>
        </w:tc>
        <w:tc>
          <w:tcPr>
            <w:tcW w:w="1235" w:type="dxa"/>
            <w:tcBorders>
              <w:top w:val="single" w:sz="4" w:space="0" w:color="auto"/>
              <w:left w:val="single" w:sz="4" w:space="0" w:color="auto"/>
              <w:bottom w:val="single" w:sz="4" w:space="0" w:color="auto"/>
              <w:right w:val="single" w:sz="4" w:space="0" w:color="auto"/>
            </w:tcBorders>
            <w:vAlign w:val="center"/>
          </w:tcPr>
          <w:p w:rsidR="00EF7601" w:rsidRPr="00EA08F8" w:rsidRDefault="00EF7601" w:rsidP="000D0081">
            <w:pPr>
              <w:tabs>
                <w:tab w:val="clear" w:pos="709"/>
                <w:tab w:val="clear" w:pos="4820"/>
                <w:tab w:val="clear" w:pos="9639"/>
              </w:tabs>
              <w:jc w:val="center"/>
              <w:rPr>
                <w:szCs w:val="24"/>
              </w:rPr>
            </w:pPr>
            <w:r w:rsidRPr="00EA08F8">
              <w:rPr>
                <w:szCs w:val="24"/>
              </w:rPr>
              <w:t>38 °C</w:t>
            </w:r>
          </w:p>
        </w:tc>
      </w:tr>
    </w:tbl>
    <w:p w:rsidR="00EF7601" w:rsidRPr="00EA08F8" w:rsidRDefault="00EA08F8" w:rsidP="00EF7601">
      <w:pPr>
        <w:pStyle w:val="Nzev"/>
      </w:pPr>
      <w:r w:rsidRPr="00EA08F8">
        <w:tab/>
      </w:r>
      <w:r w:rsidR="00EF7601" w:rsidRPr="00EA08F8">
        <w:tab/>
        <w:t xml:space="preserve">Pokud mohou být výparníky vystaveny vysokému přetlaku, např. během odtávání horkými parami nebo činností při obráceném cyklu, </w:t>
      </w:r>
      <w:r w:rsidR="00EF7601" w:rsidRPr="00EA08F8">
        <w:rPr>
          <w:b w:val="0"/>
        </w:rPr>
        <w:t xml:space="preserve">musí se použít (výpočtová) teplota </w:t>
      </w:r>
      <w:r w:rsidR="00EF7601" w:rsidRPr="00EA08F8">
        <w:t>specifikovaná pro vysokotlakou část.</w:t>
      </w:r>
    </w:p>
    <w:p w:rsidR="00EF7601" w:rsidRPr="00EA08F8" w:rsidRDefault="00EF7601" w:rsidP="00EF7601">
      <w:pPr>
        <w:rPr>
          <w:szCs w:val="24"/>
        </w:rPr>
      </w:pPr>
      <w:r w:rsidRPr="00EA08F8">
        <w:rPr>
          <w:szCs w:val="24"/>
        </w:rPr>
        <w:tab/>
      </w:r>
      <w:r>
        <w:rPr>
          <w:szCs w:val="24"/>
        </w:rPr>
        <w:t xml:space="preserve">Nejvyšší dovolený </w:t>
      </w:r>
      <w:r w:rsidRPr="00EA08F8">
        <w:rPr>
          <w:szCs w:val="24"/>
        </w:rPr>
        <w:t xml:space="preserve">tlak pro každou komponentu nesmí být menší, než je nejvyšší </w:t>
      </w:r>
      <w:r>
        <w:rPr>
          <w:szCs w:val="24"/>
        </w:rPr>
        <w:t xml:space="preserve">dovolený </w:t>
      </w:r>
      <w:r w:rsidRPr="00EA08F8">
        <w:rPr>
          <w:szCs w:val="24"/>
        </w:rPr>
        <w:t>tlak zařízení nebo části zařízení.</w:t>
      </w:r>
    </w:p>
    <w:p w:rsidR="00EF7601" w:rsidRPr="00EA08F8" w:rsidRDefault="00EF7601" w:rsidP="00EF7601">
      <w:pPr>
        <w:spacing w:before="240"/>
        <w:rPr>
          <w:b/>
          <w:szCs w:val="24"/>
        </w:rPr>
      </w:pPr>
      <w:r w:rsidRPr="00EA08F8">
        <w:rPr>
          <w:b/>
          <w:szCs w:val="24"/>
        </w:rPr>
        <w:t>Článek 6.3.</w:t>
      </w:r>
      <w:r>
        <w:rPr>
          <w:b/>
          <w:szCs w:val="24"/>
        </w:rPr>
        <w:t>1</w:t>
      </w:r>
      <w:r w:rsidRPr="00EA08F8">
        <w:rPr>
          <w:b/>
          <w:szCs w:val="24"/>
        </w:rPr>
        <w:t xml:space="preserve"> ČSN EN 378-2</w:t>
      </w:r>
      <w:r>
        <w:rPr>
          <w:b/>
          <w:szCs w:val="24"/>
        </w:rPr>
        <w:t>:2017</w:t>
      </w:r>
      <w:r w:rsidRPr="00EA08F8">
        <w:rPr>
          <w:b/>
          <w:szCs w:val="24"/>
        </w:rPr>
        <w:t xml:space="preserve"> – Zkoušky</w:t>
      </w:r>
    </w:p>
    <w:p w:rsidR="00EF7601" w:rsidRPr="00EA08F8" w:rsidRDefault="00EF7601" w:rsidP="00EF7601">
      <w:pPr>
        <w:rPr>
          <w:szCs w:val="24"/>
        </w:rPr>
      </w:pPr>
      <w:r w:rsidRPr="00EA08F8">
        <w:rPr>
          <w:szCs w:val="24"/>
        </w:rPr>
        <w:t>Výrobce nebo instalující firma musí před uvedením do provozu podrobit každé chladicí zařízení, všechny komponenty nebo celé chladicí zařízení následujícím zkouškám:</w:t>
      </w:r>
    </w:p>
    <w:p w:rsidR="00EF7601" w:rsidRPr="00EA08F8" w:rsidRDefault="00EF7601" w:rsidP="00EF7601">
      <w:pPr>
        <w:numPr>
          <w:ilvl w:val="0"/>
          <w:numId w:val="1"/>
        </w:numPr>
        <w:rPr>
          <w:szCs w:val="24"/>
        </w:rPr>
      </w:pPr>
      <w:r w:rsidRPr="00EA08F8">
        <w:rPr>
          <w:szCs w:val="24"/>
        </w:rPr>
        <w:lastRenderedPageBreak/>
        <w:t>a) pevnostní tlakové zkoušce podle 6.3.</w:t>
      </w:r>
      <w:r>
        <w:rPr>
          <w:szCs w:val="24"/>
        </w:rPr>
        <w:t>2</w:t>
      </w:r>
      <w:r w:rsidRPr="00EA08F8">
        <w:rPr>
          <w:szCs w:val="24"/>
        </w:rPr>
        <w:t>;</w:t>
      </w:r>
    </w:p>
    <w:p w:rsidR="00EF7601" w:rsidRPr="00EA08F8" w:rsidRDefault="00EF7601" w:rsidP="00EF7601">
      <w:pPr>
        <w:numPr>
          <w:ilvl w:val="0"/>
          <w:numId w:val="1"/>
        </w:numPr>
        <w:rPr>
          <w:szCs w:val="24"/>
        </w:rPr>
      </w:pPr>
      <w:r w:rsidRPr="00EA08F8">
        <w:rPr>
          <w:szCs w:val="24"/>
        </w:rPr>
        <w:t>b) zkoušce těsnosti podle 6.3.</w:t>
      </w:r>
      <w:r>
        <w:rPr>
          <w:szCs w:val="24"/>
        </w:rPr>
        <w:t>3</w:t>
      </w:r>
      <w:r w:rsidRPr="00EA08F8">
        <w:rPr>
          <w:szCs w:val="24"/>
        </w:rPr>
        <w:t>;</w:t>
      </w:r>
    </w:p>
    <w:p w:rsidR="00EF7601" w:rsidRPr="00EA08F8" w:rsidRDefault="00EF7601" w:rsidP="00EF7601">
      <w:pPr>
        <w:numPr>
          <w:ilvl w:val="0"/>
          <w:numId w:val="1"/>
        </w:numPr>
        <w:rPr>
          <w:szCs w:val="24"/>
        </w:rPr>
      </w:pPr>
      <w:r w:rsidRPr="00EA08F8">
        <w:rPr>
          <w:szCs w:val="24"/>
        </w:rPr>
        <w:t>c) funkční zkoušce bezpečnostních spínacích zařízení k omezování tlaku;</w:t>
      </w:r>
    </w:p>
    <w:p w:rsidR="00EF7601" w:rsidRPr="00EA08F8" w:rsidRDefault="00EF7601" w:rsidP="00EF7601">
      <w:pPr>
        <w:numPr>
          <w:ilvl w:val="0"/>
          <w:numId w:val="1"/>
        </w:numPr>
        <w:rPr>
          <w:szCs w:val="24"/>
        </w:rPr>
      </w:pPr>
      <w:r w:rsidRPr="00EA08F8">
        <w:rPr>
          <w:szCs w:val="24"/>
        </w:rPr>
        <w:t>d) zkoušce</w:t>
      </w:r>
      <w:r>
        <w:rPr>
          <w:szCs w:val="24"/>
        </w:rPr>
        <w:t xml:space="preserve"> na </w:t>
      </w:r>
      <w:r w:rsidRPr="00EA08F8">
        <w:rPr>
          <w:szCs w:val="24"/>
        </w:rPr>
        <w:t>shod</w:t>
      </w:r>
      <w:r>
        <w:rPr>
          <w:szCs w:val="24"/>
        </w:rPr>
        <w:t>u</w:t>
      </w:r>
      <w:r w:rsidRPr="00EA08F8">
        <w:rPr>
          <w:szCs w:val="24"/>
        </w:rPr>
        <w:t xml:space="preserve"> celé </w:t>
      </w:r>
      <w:r>
        <w:rPr>
          <w:szCs w:val="24"/>
        </w:rPr>
        <w:t xml:space="preserve">instalace </w:t>
      </w:r>
      <w:r w:rsidRPr="00EA08F8">
        <w:rPr>
          <w:szCs w:val="24"/>
        </w:rPr>
        <w:t>podle 6.3.</w:t>
      </w:r>
      <w:r>
        <w:rPr>
          <w:szCs w:val="24"/>
        </w:rPr>
        <w:t>4</w:t>
      </w:r>
      <w:r w:rsidRPr="00EA08F8">
        <w:rPr>
          <w:szCs w:val="24"/>
        </w:rPr>
        <w:t>.</w:t>
      </w:r>
    </w:p>
    <w:p w:rsidR="00EA08F8" w:rsidRPr="00EA08F8" w:rsidRDefault="00EF7601" w:rsidP="00EF7601">
      <w:pPr>
        <w:pStyle w:val="Textnormy"/>
        <w:spacing w:before="120" w:after="0"/>
        <w:ind w:firstLine="720"/>
        <w:jc w:val="left"/>
        <w:rPr>
          <w:sz w:val="24"/>
          <w:szCs w:val="24"/>
        </w:rPr>
      </w:pPr>
      <w:r>
        <w:rPr>
          <w:sz w:val="24"/>
          <w:szCs w:val="24"/>
        </w:rPr>
        <w:t xml:space="preserve">Spoje musí </w:t>
      </w:r>
      <w:r w:rsidRPr="00EA08F8">
        <w:rPr>
          <w:sz w:val="24"/>
          <w:szCs w:val="24"/>
        </w:rPr>
        <w:t>být spoje přístupné pro prohlídku</w:t>
      </w:r>
      <w:r>
        <w:rPr>
          <w:sz w:val="24"/>
          <w:szCs w:val="24"/>
        </w:rPr>
        <w:t xml:space="preserve"> v průběhu pevnostních tlakových zkouše a zkoušek těsnosti</w:t>
      </w:r>
      <w:r w:rsidRPr="00EA08F8">
        <w:rPr>
          <w:sz w:val="24"/>
          <w:szCs w:val="24"/>
        </w:rPr>
        <w:t>. Po pevnostní</w:t>
      </w:r>
      <w:r>
        <w:rPr>
          <w:sz w:val="24"/>
          <w:szCs w:val="24"/>
        </w:rPr>
        <w:t>ch</w:t>
      </w:r>
      <w:r w:rsidRPr="00EA08F8">
        <w:rPr>
          <w:sz w:val="24"/>
          <w:szCs w:val="24"/>
        </w:rPr>
        <w:t xml:space="preserve"> tlakov</w:t>
      </w:r>
      <w:r>
        <w:rPr>
          <w:sz w:val="24"/>
          <w:szCs w:val="24"/>
        </w:rPr>
        <w:t>ých</w:t>
      </w:r>
      <w:r w:rsidRPr="00EA08F8">
        <w:rPr>
          <w:sz w:val="24"/>
          <w:szCs w:val="24"/>
        </w:rPr>
        <w:t xml:space="preserve"> zkouš</w:t>
      </w:r>
      <w:r>
        <w:rPr>
          <w:sz w:val="24"/>
          <w:szCs w:val="24"/>
        </w:rPr>
        <w:t>kách</w:t>
      </w:r>
      <w:r w:rsidRPr="00EA08F8">
        <w:rPr>
          <w:sz w:val="24"/>
          <w:szCs w:val="24"/>
        </w:rPr>
        <w:t xml:space="preserve"> a zkouš</w:t>
      </w:r>
      <w:r>
        <w:rPr>
          <w:sz w:val="24"/>
          <w:szCs w:val="24"/>
        </w:rPr>
        <w:t>kách</w:t>
      </w:r>
      <w:r w:rsidRPr="00EA08F8">
        <w:rPr>
          <w:sz w:val="24"/>
          <w:szCs w:val="24"/>
        </w:rPr>
        <w:t xml:space="preserve"> těsnosti a</w:t>
      </w:r>
      <w:r>
        <w:rPr>
          <w:sz w:val="24"/>
          <w:szCs w:val="24"/>
        </w:rPr>
        <w:t xml:space="preserve"> před tím</w:t>
      </w:r>
      <w:r w:rsidRPr="00EA08F8">
        <w:rPr>
          <w:sz w:val="24"/>
          <w:szCs w:val="24"/>
        </w:rPr>
        <w:t>, než zařízení</w:t>
      </w:r>
      <w:r>
        <w:rPr>
          <w:sz w:val="24"/>
          <w:szCs w:val="24"/>
        </w:rPr>
        <w:t xml:space="preserve"> bude</w:t>
      </w:r>
      <w:r w:rsidRPr="00EA08F8">
        <w:rPr>
          <w:sz w:val="24"/>
          <w:szCs w:val="24"/>
        </w:rPr>
        <w:t xml:space="preserve"> poprvé spuštěno, musí být provedeno funkční přezkoušení všech elektrických bezpečnostních obvodů.</w:t>
      </w:r>
    </w:p>
    <w:p w:rsidR="005F392D" w:rsidRPr="00EA08F8" w:rsidRDefault="005F392D" w:rsidP="005F392D">
      <w:pPr>
        <w:pStyle w:val="Nzev"/>
      </w:pPr>
      <w:r w:rsidRPr="00EA08F8">
        <w:t xml:space="preserve">Nejnižší hodnota nejvyššího dovoleného tlaku </w:t>
      </w:r>
      <w:r w:rsidRPr="00EA08F8">
        <w:rPr>
          <w:i/>
          <w:iCs/>
        </w:rPr>
        <w:t>(PS)</w:t>
      </w:r>
      <w:r w:rsidRPr="00EA08F8">
        <w:t xml:space="preserve"> pro chladivo R717 (NH</w:t>
      </w:r>
      <w:r w:rsidRPr="00EA08F8">
        <w:rPr>
          <w:vertAlign w:val="subscript"/>
        </w:rPr>
        <w:t>3</w:t>
      </w:r>
      <w:r w:rsidRPr="00EA08F8">
        <w:t>) dle konstrukčních teplot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41"/>
        <w:gridCol w:w="1235"/>
        <w:gridCol w:w="1235"/>
        <w:gridCol w:w="1235"/>
        <w:gridCol w:w="1235"/>
      </w:tblGrid>
      <w:tr w:rsidR="005F392D" w:rsidRPr="00EA08F8" w:rsidTr="000D0081">
        <w:trPr>
          <w:trHeight w:val="340"/>
        </w:trPr>
        <w:tc>
          <w:tcPr>
            <w:tcW w:w="4841" w:type="dxa"/>
            <w:vAlign w:val="center"/>
          </w:tcPr>
          <w:p w:rsidR="005F392D" w:rsidRPr="00EA08F8" w:rsidRDefault="005F392D" w:rsidP="000D0081">
            <w:pPr>
              <w:pStyle w:val="Zhlav"/>
              <w:tabs>
                <w:tab w:val="clear" w:pos="709"/>
                <w:tab w:val="clear" w:pos="4820"/>
                <w:tab w:val="clear" w:pos="9639"/>
              </w:tabs>
              <w:rPr>
                <w:szCs w:val="24"/>
              </w:rPr>
            </w:pPr>
            <w:r w:rsidRPr="00EA08F8">
              <w:rPr>
                <w:szCs w:val="24"/>
              </w:rPr>
              <w:t>Teplota okolí</w:t>
            </w:r>
          </w:p>
        </w:tc>
        <w:tc>
          <w:tcPr>
            <w:tcW w:w="1235" w:type="dxa"/>
            <w:vAlign w:val="center"/>
          </w:tcPr>
          <w:p w:rsidR="005F392D" w:rsidRPr="00EA08F8" w:rsidRDefault="005F392D" w:rsidP="000D0081">
            <w:pPr>
              <w:pStyle w:val="Zhlav"/>
              <w:tabs>
                <w:tab w:val="clear" w:pos="709"/>
                <w:tab w:val="clear" w:pos="4820"/>
                <w:tab w:val="clear" w:pos="9639"/>
              </w:tabs>
              <w:jc w:val="center"/>
              <w:rPr>
                <w:szCs w:val="24"/>
              </w:rPr>
            </w:pPr>
            <w:r w:rsidRPr="00EA08F8">
              <w:rPr>
                <w:szCs w:val="24"/>
              </w:rPr>
              <w:sym w:font="Symbol" w:char="F0A3"/>
            </w:r>
            <w:r w:rsidRPr="00EA08F8">
              <w:rPr>
                <w:szCs w:val="24"/>
              </w:rPr>
              <w:t xml:space="preserve"> 32 °C</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sym w:font="Symbol" w:char="F0A3"/>
            </w:r>
            <w:r w:rsidRPr="00EA08F8">
              <w:rPr>
                <w:szCs w:val="24"/>
              </w:rPr>
              <w:t xml:space="preserve"> 38 °C</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sym w:font="Symbol" w:char="F0A3"/>
            </w:r>
            <w:r w:rsidRPr="00EA08F8">
              <w:rPr>
                <w:szCs w:val="24"/>
              </w:rPr>
              <w:t xml:space="preserve"> 43 °C</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sym w:font="Symbol" w:char="F0A3"/>
            </w:r>
            <w:r w:rsidRPr="00EA08F8">
              <w:rPr>
                <w:szCs w:val="24"/>
              </w:rPr>
              <w:t xml:space="preserve"> 55 °C</w:t>
            </w:r>
          </w:p>
        </w:tc>
      </w:tr>
      <w:tr w:rsidR="005F392D" w:rsidRPr="00EA08F8" w:rsidTr="000D0081">
        <w:trPr>
          <w:trHeight w:val="397"/>
        </w:trPr>
        <w:tc>
          <w:tcPr>
            <w:tcW w:w="4841" w:type="dxa"/>
            <w:vAlign w:val="center"/>
          </w:tcPr>
          <w:p w:rsidR="005F392D" w:rsidRPr="00EA08F8" w:rsidRDefault="005F392D" w:rsidP="000D0081">
            <w:pPr>
              <w:tabs>
                <w:tab w:val="clear" w:pos="709"/>
                <w:tab w:val="clear" w:pos="4820"/>
                <w:tab w:val="clear" w:pos="9639"/>
              </w:tabs>
              <w:rPr>
                <w:szCs w:val="24"/>
              </w:rPr>
            </w:pP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b/>
                <w:i/>
                <w:iCs/>
                <w:szCs w:val="24"/>
              </w:rPr>
              <w:t>(PS)</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b/>
                <w:i/>
                <w:iCs/>
                <w:szCs w:val="24"/>
              </w:rPr>
              <w:t>(PS)</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b/>
                <w:i/>
                <w:iCs/>
                <w:szCs w:val="24"/>
              </w:rPr>
              <w:t>(PS)</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b/>
                <w:i/>
                <w:iCs/>
                <w:szCs w:val="24"/>
              </w:rPr>
              <w:t>(PS)</w:t>
            </w:r>
          </w:p>
        </w:tc>
      </w:tr>
      <w:tr w:rsidR="005F392D" w:rsidRPr="00EA08F8" w:rsidTr="000D0081">
        <w:tc>
          <w:tcPr>
            <w:tcW w:w="4841" w:type="dxa"/>
            <w:vAlign w:val="center"/>
          </w:tcPr>
          <w:p w:rsidR="005F392D" w:rsidRPr="00EA08F8" w:rsidRDefault="005F392D" w:rsidP="000D0081">
            <w:pPr>
              <w:tabs>
                <w:tab w:val="clear" w:pos="709"/>
                <w:tab w:val="clear" w:pos="4820"/>
                <w:tab w:val="clear" w:pos="9639"/>
              </w:tabs>
              <w:rPr>
                <w:szCs w:val="24"/>
              </w:rPr>
            </w:pPr>
            <w:r w:rsidRPr="00EA08F8">
              <w:rPr>
                <w:szCs w:val="24"/>
              </w:rPr>
              <w:t>Vysokotlaká část se vzduchem chlazeným kondenzátorem</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2,209 </w:t>
            </w:r>
            <w:proofErr w:type="spellStart"/>
            <w:r w:rsidRPr="00EA08F8">
              <w:rPr>
                <w:szCs w:val="24"/>
              </w:rPr>
              <w:t>MPa</w:t>
            </w:r>
            <w:proofErr w:type="spellEnd"/>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2,450 </w:t>
            </w:r>
            <w:proofErr w:type="spellStart"/>
            <w:r w:rsidRPr="00EA08F8">
              <w:rPr>
                <w:szCs w:val="24"/>
              </w:rPr>
              <w:t>MPa</w:t>
            </w:r>
            <w:proofErr w:type="spellEnd"/>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2,709 </w:t>
            </w:r>
            <w:proofErr w:type="spellStart"/>
            <w:r w:rsidRPr="00EA08F8">
              <w:rPr>
                <w:szCs w:val="24"/>
              </w:rPr>
              <w:t>MPa</w:t>
            </w:r>
            <w:proofErr w:type="spellEnd"/>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2,988 </w:t>
            </w:r>
            <w:proofErr w:type="spellStart"/>
            <w:r w:rsidRPr="00EA08F8">
              <w:rPr>
                <w:szCs w:val="24"/>
              </w:rPr>
              <w:t>MPa</w:t>
            </w:r>
            <w:proofErr w:type="spellEnd"/>
          </w:p>
        </w:tc>
      </w:tr>
      <w:tr w:rsidR="005F392D" w:rsidRPr="00EA08F8" w:rsidTr="000D0081">
        <w:tc>
          <w:tcPr>
            <w:tcW w:w="4841" w:type="dxa"/>
            <w:vAlign w:val="center"/>
          </w:tcPr>
          <w:p w:rsidR="005F392D" w:rsidRPr="00EA08F8" w:rsidRDefault="005F392D" w:rsidP="000D0081">
            <w:pPr>
              <w:tabs>
                <w:tab w:val="clear" w:pos="709"/>
                <w:tab w:val="clear" w:pos="4820"/>
                <w:tab w:val="clear" w:pos="9639"/>
              </w:tabs>
              <w:rPr>
                <w:szCs w:val="24"/>
              </w:rPr>
            </w:pPr>
            <w:r w:rsidRPr="00EA08F8">
              <w:rPr>
                <w:szCs w:val="24"/>
              </w:rPr>
              <w:t>Vysokotlaká část s odpařovacím kondenzátorem</w:t>
            </w:r>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1,587 </w:t>
            </w:r>
            <w:proofErr w:type="spellStart"/>
            <w:r w:rsidRPr="00EA08F8">
              <w:rPr>
                <w:szCs w:val="24"/>
              </w:rPr>
              <w:t>MPa</w:t>
            </w:r>
            <w:proofErr w:type="spellEnd"/>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1,587 </w:t>
            </w:r>
            <w:proofErr w:type="spellStart"/>
            <w:r w:rsidRPr="00EA08F8">
              <w:rPr>
                <w:szCs w:val="24"/>
              </w:rPr>
              <w:t>MPa</w:t>
            </w:r>
            <w:proofErr w:type="spellEnd"/>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1,587 </w:t>
            </w:r>
            <w:proofErr w:type="spellStart"/>
            <w:r w:rsidRPr="00EA08F8">
              <w:rPr>
                <w:szCs w:val="24"/>
              </w:rPr>
              <w:t>MPa</w:t>
            </w:r>
            <w:proofErr w:type="spellEnd"/>
          </w:p>
        </w:tc>
        <w:tc>
          <w:tcPr>
            <w:tcW w:w="1235" w:type="dxa"/>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2,209 </w:t>
            </w:r>
            <w:proofErr w:type="spellStart"/>
            <w:r w:rsidRPr="00EA08F8">
              <w:rPr>
                <w:szCs w:val="24"/>
              </w:rPr>
              <w:t>MPa</w:t>
            </w:r>
            <w:proofErr w:type="spellEnd"/>
          </w:p>
        </w:tc>
      </w:tr>
      <w:tr w:rsidR="005F392D" w:rsidRPr="00EA08F8" w:rsidTr="000D0081">
        <w:tc>
          <w:tcPr>
            <w:tcW w:w="4841"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rPr>
                <w:szCs w:val="24"/>
              </w:rPr>
            </w:pPr>
            <w:r w:rsidRPr="00EA08F8">
              <w:rPr>
                <w:szCs w:val="24"/>
              </w:rPr>
              <w:t>Nízkotlaká strana s výměníkem tepla vystaven</w:t>
            </w:r>
            <w:r>
              <w:rPr>
                <w:szCs w:val="24"/>
              </w:rPr>
              <w:t>ému</w:t>
            </w:r>
            <w:r w:rsidRPr="00EA08F8">
              <w:rPr>
                <w:szCs w:val="24"/>
              </w:rPr>
              <w:t xml:space="preserve"> venkovní okolní teplotě</w:t>
            </w:r>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1,137 </w:t>
            </w:r>
            <w:proofErr w:type="spellStart"/>
            <w:r w:rsidRPr="00EA08F8">
              <w:rPr>
                <w:szCs w:val="24"/>
              </w:rPr>
              <w:t>MPa</w:t>
            </w:r>
            <w:proofErr w:type="spellEnd"/>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1,369 </w:t>
            </w:r>
            <w:proofErr w:type="spellStart"/>
            <w:r w:rsidRPr="00EA08F8">
              <w:rPr>
                <w:szCs w:val="24"/>
              </w:rPr>
              <w:t>MPa</w:t>
            </w:r>
            <w:proofErr w:type="spellEnd"/>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1,587 </w:t>
            </w:r>
            <w:proofErr w:type="spellStart"/>
            <w:r w:rsidRPr="00EA08F8">
              <w:rPr>
                <w:szCs w:val="24"/>
              </w:rPr>
              <w:t>MPa</w:t>
            </w:r>
            <w:proofErr w:type="spellEnd"/>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2,209 </w:t>
            </w:r>
            <w:proofErr w:type="spellStart"/>
            <w:r w:rsidRPr="00EA08F8">
              <w:rPr>
                <w:szCs w:val="24"/>
              </w:rPr>
              <w:t>MPa</w:t>
            </w:r>
            <w:proofErr w:type="spellEnd"/>
          </w:p>
        </w:tc>
      </w:tr>
      <w:tr w:rsidR="005F392D" w:rsidRPr="00EA08F8" w:rsidTr="000D0081">
        <w:tc>
          <w:tcPr>
            <w:tcW w:w="4841"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rPr>
                <w:szCs w:val="24"/>
              </w:rPr>
            </w:pPr>
            <w:r w:rsidRPr="00EA08F8">
              <w:rPr>
                <w:szCs w:val="24"/>
              </w:rPr>
              <w:t>Nízkotlaká strana s výměníkem tepla vystaven</w:t>
            </w:r>
            <w:r>
              <w:rPr>
                <w:szCs w:val="24"/>
              </w:rPr>
              <w:t>ému</w:t>
            </w:r>
            <w:r w:rsidRPr="00EA08F8">
              <w:rPr>
                <w:szCs w:val="24"/>
              </w:rPr>
              <w:t xml:space="preserve"> vnitřní okolní teplotě</w:t>
            </w:r>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0,965 </w:t>
            </w:r>
            <w:proofErr w:type="spellStart"/>
            <w:r w:rsidRPr="00EA08F8">
              <w:rPr>
                <w:szCs w:val="24"/>
              </w:rPr>
              <w:t>MPa</w:t>
            </w:r>
            <w:proofErr w:type="spellEnd"/>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1,173 </w:t>
            </w:r>
            <w:proofErr w:type="spellStart"/>
            <w:r w:rsidRPr="00EA08F8">
              <w:rPr>
                <w:szCs w:val="24"/>
              </w:rPr>
              <w:t>MPa</w:t>
            </w:r>
            <w:proofErr w:type="spellEnd"/>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1,369 </w:t>
            </w:r>
            <w:proofErr w:type="spellStart"/>
            <w:r w:rsidRPr="00EA08F8">
              <w:rPr>
                <w:szCs w:val="24"/>
              </w:rPr>
              <w:t>MPa</w:t>
            </w:r>
            <w:proofErr w:type="spellEnd"/>
          </w:p>
        </w:tc>
        <w:tc>
          <w:tcPr>
            <w:tcW w:w="1235" w:type="dxa"/>
            <w:tcBorders>
              <w:top w:val="single" w:sz="4" w:space="0" w:color="auto"/>
              <w:left w:val="single" w:sz="4" w:space="0" w:color="auto"/>
              <w:bottom w:val="single" w:sz="4" w:space="0" w:color="auto"/>
              <w:right w:val="single" w:sz="4" w:space="0" w:color="auto"/>
            </w:tcBorders>
            <w:vAlign w:val="center"/>
          </w:tcPr>
          <w:p w:rsidR="005F392D" w:rsidRPr="00EA08F8" w:rsidRDefault="005F392D" w:rsidP="000D0081">
            <w:pPr>
              <w:tabs>
                <w:tab w:val="clear" w:pos="709"/>
                <w:tab w:val="clear" w:pos="4820"/>
                <w:tab w:val="clear" w:pos="9639"/>
              </w:tabs>
              <w:jc w:val="center"/>
              <w:rPr>
                <w:szCs w:val="24"/>
              </w:rPr>
            </w:pPr>
            <w:r w:rsidRPr="00EA08F8">
              <w:rPr>
                <w:szCs w:val="24"/>
              </w:rPr>
              <w:t xml:space="preserve">1,369 </w:t>
            </w:r>
            <w:proofErr w:type="spellStart"/>
            <w:r w:rsidRPr="00EA08F8">
              <w:rPr>
                <w:szCs w:val="24"/>
              </w:rPr>
              <w:t>MPa</w:t>
            </w:r>
            <w:proofErr w:type="spellEnd"/>
          </w:p>
        </w:tc>
      </w:tr>
    </w:tbl>
    <w:p w:rsidR="005F392D" w:rsidRPr="00EA08F8" w:rsidRDefault="005F392D" w:rsidP="005F392D">
      <w:pPr>
        <w:spacing w:before="240"/>
        <w:rPr>
          <w:szCs w:val="24"/>
        </w:rPr>
      </w:pPr>
      <w:r w:rsidRPr="00EA08F8">
        <w:rPr>
          <w:szCs w:val="24"/>
        </w:rPr>
        <w:t>Hodnoty uváděné v tabulce jsou hodnoty minimální.</w:t>
      </w:r>
    </w:p>
    <w:p w:rsidR="005F392D" w:rsidRPr="00EA08F8" w:rsidRDefault="005F392D" w:rsidP="005F392D">
      <w:pPr>
        <w:spacing w:before="120"/>
        <w:rPr>
          <w:b/>
          <w:szCs w:val="24"/>
        </w:rPr>
      </w:pPr>
      <w:r w:rsidRPr="00EA08F8">
        <w:rPr>
          <w:b/>
          <w:szCs w:val="24"/>
        </w:rPr>
        <w:t>Článek 6.3.</w:t>
      </w:r>
      <w:r>
        <w:rPr>
          <w:b/>
          <w:szCs w:val="24"/>
        </w:rPr>
        <w:t>2</w:t>
      </w:r>
      <w:r w:rsidRPr="00EA08F8">
        <w:rPr>
          <w:b/>
          <w:szCs w:val="24"/>
        </w:rPr>
        <w:t xml:space="preserve"> EN 378-2:20</w:t>
      </w:r>
      <w:r>
        <w:rPr>
          <w:b/>
          <w:szCs w:val="24"/>
        </w:rPr>
        <w:t>17</w:t>
      </w:r>
      <w:r w:rsidRPr="00EA08F8">
        <w:rPr>
          <w:b/>
          <w:szCs w:val="24"/>
        </w:rPr>
        <w:t xml:space="preserve"> – ¨Pevnostní tlaková zkouška</w:t>
      </w:r>
    </w:p>
    <w:p w:rsidR="005F392D" w:rsidRPr="00EA08F8" w:rsidRDefault="005F392D" w:rsidP="005F392D">
      <w:pPr>
        <w:rPr>
          <w:szCs w:val="24"/>
        </w:rPr>
      </w:pPr>
      <w:r w:rsidRPr="00EA08F8">
        <w:rPr>
          <w:szCs w:val="24"/>
        </w:rPr>
        <w:t>Komponenty musí být zkoušeny podle jejich</w:t>
      </w:r>
      <w:r>
        <w:rPr>
          <w:szCs w:val="24"/>
        </w:rPr>
        <w:t xml:space="preserve"> výrobkové</w:t>
      </w:r>
      <w:r w:rsidRPr="00EA08F8">
        <w:rPr>
          <w:szCs w:val="24"/>
        </w:rPr>
        <w:t xml:space="preserve"> normy, jak je uvedeno v tabulce 1 EN 378-2. Jestliže normy výrobků podle tabulky 1 nejsou</w:t>
      </w:r>
      <w:r>
        <w:rPr>
          <w:szCs w:val="24"/>
        </w:rPr>
        <w:t xml:space="preserve"> použitelné</w:t>
      </w:r>
      <w:r w:rsidRPr="00EA08F8">
        <w:rPr>
          <w:szCs w:val="24"/>
        </w:rPr>
        <w:t>, pak musí být na těchto komponentách provedeny pevnostní tlakové zkoušky podle 5.3.2.2.</w:t>
      </w:r>
    </w:p>
    <w:p w:rsidR="005F392D" w:rsidRPr="00EA08F8" w:rsidRDefault="005F392D" w:rsidP="005F392D">
      <w:pPr>
        <w:pStyle w:val="Textnormy"/>
        <w:spacing w:before="120"/>
        <w:jc w:val="left"/>
        <w:rPr>
          <w:sz w:val="24"/>
          <w:szCs w:val="24"/>
        </w:rPr>
      </w:pPr>
      <w:r w:rsidRPr="00EA08F8">
        <w:rPr>
          <w:sz w:val="24"/>
          <w:szCs w:val="24"/>
        </w:rPr>
        <w:t xml:space="preserve">Jestliže byly komponenty, potrubí a spoje již dříve zkoušeny nebo typově schváleny podle kapitoly 5, pak je dostatečná zkouška těsnosti na </w:t>
      </w:r>
      <w:r>
        <w:rPr>
          <w:sz w:val="24"/>
          <w:szCs w:val="24"/>
        </w:rPr>
        <w:t>kompletní sestavě, jak je uvedeno</w:t>
      </w:r>
      <w:r w:rsidRPr="00EA08F8">
        <w:rPr>
          <w:sz w:val="24"/>
          <w:szCs w:val="24"/>
        </w:rPr>
        <w:t xml:space="preserve"> 6.3.</w:t>
      </w:r>
      <w:r>
        <w:rPr>
          <w:sz w:val="24"/>
          <w:szCs w:val="24"/>
        </w:rPr>
        <w:t>3</w:t>
      </w:r>
      <w:r w:rsidRPr="00EA08F8">
        <w:rPr>
          <w:sz w:val="24"/>
          <w:szCs w:val="24"/>
        </w:rPr>
        <w:t>.</w:t>
      </w:r>
    </w:p>
    <w:p w:rsidR="005F392D" w:rsidRPr="00EA08F8" w:rsidRDefault="005F392D" w:rsidP="005F392D">
      <w:pPr>
        <w:pStyle w:val="Textnormy"/>
        <w:jc w:val="left"/>
        <w:rPr>
          <w:sz w:val="24"/>
          <w:szCs w:val="24"/>
        </w:rPr>
      </w:pPr>
      <w:r w:rsidRPr="00EA08F8">
        <w:rPr>
          <w:sz w:val="24"/>
          <w:szCs w:val="24"/>
        </w:rPr>
        <w:t>Pokud nebyly komponenty již dříve přezkoušeny, jak je uvedeno výše, pak má být zkoušen</w:t>
      </w:r>
      <w:r>
        <w:rPr>
          <w:sz w:val="24"/>
          <w:szCs w:val="24"/>
        </w:rPr>
        <w:t>a sestava</w:t>
      </w:r>
      <w:r w:rsidRPr="00EA08F8">
        <w:rPr>
          <w:sz w:val="24"/>
          <w:szCs w:val="24"/>
        </w:rPr>
        <w:t xml:space="preserve"> těchto komponent podle kapitoly 6 tlakovou zkouškou odvozené od nevyššího pracovního tlaku (</w:t>
      </w:r>
      <w:r w:rsidRPr="00EA08F8">
        <w:rPr>
          <w:i/>
          <w:iCs/>
          <w:sz w:val="24"/>
          <w:szCs w:val="24"/>
        </w:rPr>
        <w:t>PS</w:t>
      </w:r>
      <w:r w:rsidRPr="00EA08F8">
        <w:rPr>
          <w:sz w:val="24"/>
          <w:szCs w:val="24"/>
        </w:rPr>
        <w:t>) zařízení.</w:t>
      </w:r>
    </w:p>
    <w:p w:rsidR="005F392D" w:rsidRDefault="005F392D" w:rsidP="005F392D">
      <w:pPr>
        <w:pStyle w:val="Textnormy"/>
        <w:jc w:val="left"/>
        <w:rPr>
          <w:sz w:val="24"/>
          <w:szCs w:val="24"/>
        </w:rPr>
      </w:pPr>
      <w:r w:rsidRPr="00EA08F8">
        <w:rPr>
          <w:sz w:val="24"/>
          <w:szCs w:val="24"/>
        </w:rPr>
        <w:t>Jestliže nebylo potrubí a potrubní spoje již dříve přezkoušeny, pak platí pro tato potrubí a potrubní spoje následující požadavky:</w:t>
      </w:r>
    </w:p>
    <w:p w:rsidR="005F392D" w:rsidRPr="00EA08F8" w:rsidRDefault="005F392D" w:rsidP="00066A87">
      <w:pPr>
        <w:pStyle w:val="Textnormy"/>
        <w:numPr>
          <w:ilvl w:val="0"/>
          <w:numId w:val="8"/>
        </w:numPr>
        <w:jc w:val="left"/>
        <w:rPr>
          <w:sz w:val="24"/>
          <w:szCs w:val="24"/>
        </w:rPr>
      </w:pPr>
      <w:r>
        <w:rPr>
          <w:sz w:val="24"/>
          <w:szCs w:val="24"/>
        </w:rPr>
        <w:t>Pro zbývající potrubí a spoje kategorie II nebo vyšší (jak je definováno v příloze B) musí být použita jedna z následujících zkoušek</w:t>
      </w:r>
    </w:p>
    <w:p w:rsidR="005F392D" w:rsidRPr="00EA08F8" w:rsidRDefault="005F392D" w:rsidP="005F392D">
      <w:pPr>
        <w:pStyle w:val="Textnormy"/>
        <w:ind w:left="568" w:hanging="284"/>
        <w:rPr>
          <w:sz w:val="24"/>
          <w:szCs w:val="24"/>
        </w:rPr>
      </w:pPr>
      <w:r w:rsidRPr="00EA08F8">
        <w:rPr>
          <w:sz w:val="24"/>
          <w:szCs w:val="24"/>
        </w:rPr>
        <w:t>–</w:t>
      </w:r>
      <w:r w:rsidRPr="00EA08F8">
        <w:rPr>
          <w:sz w:val="24"/>
          <w:szCs w:val="24"/>
        </w:rPr>
        <w:tab/>
        <w:t>provedení zkoušek podle EN 14276-2 nebo</w:t>
      </w:r>
    </w:p>
    <w:p w:rsidR="005F392D" w:rsidRPr="00EA08F8" w:rsidRDefault="005F392D" w:rsidP="005F392D">
      <w:pPr>
        <w:pStyle w:val="Textnormy"/>
        <w:ind w:left="568" w:hanging="284"/>
        <w:rPr>
          <w:sz w:val="24"/>
          <w:szCs w:val="24"/>
        </w:rPr>
      </w:pPr>
      <w:r w:rsidRPr="00EA08F8">
        <w:rPr>
          <w:sz w:val="24"/>
          <w:szCs w:val="24"/>
        </w:rPr>
        <w:t>–</w:t>
      </w:r>
      <w:r w:rsidRPr="00EA08F8">
        <w:rPr>
          <w:sz w:val="24"/>
          <w:szCs w:val="24"/>
        </w:rPr>
        <w:tab/>
        <w:t xml:space="preserve">individuální tlaková zkouška při minimálním tlaku 1,43 </w:t>
      </w:r>
      <w:r w:rsidRPr="00EA08F8">
        <w:rPr>
          <w:position w:val="-4"/>
          <w:sz w:val="24"/>
          <w:szCs w:val="24"/>
        </w:rPr>
        <w:object w:dxaOrig="180" w:dyaOrig="200">
          <v:shape id="_x0000_i1057" type="#_x0000_t75" style="width:9pt;height:9pt" o:ole="">
            <v:imagedata r:id="rId13" o:title=""/>
          </v:shape>
          <o:OLEObject Type="Embed" ProgID="Equation.3" ShapeID="_x0000_i1057" DrawAspect="Content" ObjectID="_1616840319" r:id="rId14"/>
        </w:object>
      </w:r>
      <w:r w:rsidRPr="00EA08F8">
        <w:rPr>
          <w:sz w:val="24"/>
          <w:szCs w:val="24"/>
        </w:rPr>
        <w:t xml:space="preserve"> </w:t>
      </w:r>
      <w:r w:rsidRPr="00EA08F8">
        <w:rPr>
          <w:i/>
          <w:iCs/>
          <w:sz w:val="24"/>
          <w:szCs w:val="24"/>
        </w:rPr>
        <w:t>PS</w:t>
      </w:r>
      <w:r w:rsidRPr="00EA08F8">
        <w:rPr>
          <w:sz w:val="24"/>
          <w:szCs w:val="24"/>
        </w:rPr>
        <w:t xml:space="preserve"> nebo</w:t>
      </w:r>
    </w:p>
    <w:p w:rsidR="005F392D" w:rsidRPr="00EA08F8" w:rsidRDefault="005F392D" w:rsidP="005F392D">
      <w:pPr>
        <w:pStyle w:val="Textnormy"/>
        <w:ind w:left="568" w:hanging="284"/>
        <w:jc w:val="left"/>
        <w:rPr>
          <w:sz w:val="24"/>
          <w:szCs w:val="24"/>
        </w:rPr>
      </w:pPr>
      <w:r w:rsidRPr="00EA08F8">
        <w:rPr>
          <w:sz w:val="24"/>
          <w:szCs w:val="24"/>
        </w:rPr>
        <w:t>–</w:t>
      </w:r>
      <w:r w:rsidRPr="00EA08F8">
        <w:rPr>
          <w:sz w:val="24"/>
          <w:szCs w:val="24"/>
        </w:rPr>
        <w:tab/>
      </w:r>
      <w:r>
        <w:rPr>
          <w:sz w:val="24"/>
          <w:szCs w:val="24"/>
        </w:rPr>
        <w:t xml:space="preserve">zbývající </w:t>
      </w:r>
      <w:r w:rsidRPr="00EA08F8">
        <w:rPr>
          <w:sz w:val="24"/>
          <w:szCs w:val="24"/>
        </w:rPr>
        <w:t xml:space="preserve">potrubí a potrubní spoje </w:t>
      </w:r>
      <w:r>
        <w:rPr>
          <w:sz w:val="24"/>
          <w:szCs w:val="24"/>
        </w:rPr>
        <w:t xml:space="preserve">musí být </w:t>
      </w:r>
      <w:r w:rsidRPr="00EA08F8">
        <w:rPr>
          <w:sz w:val="24"/>
          <w:szCs w:val="24"/>
        </w:rPr>
        <w:t xml:space="preserve">zkoušeny pevnostní tlakovou zkouškou při minimálním tlaku 1,1 </w:t>
      </w:r>
      <w:r w:rsidRPr="00EA08F8">
        <w:rPr>
          <w:position w:val="-4"/>
          <w:sz w:val="24"/>
          <w:szCs w:val="24"/>
        </w:rPr>
        <w:object w:dxaOrig="180" w:dyaOrig="200">
          <v:shape id="_x0000_i1058" type="#_x0000_t75" style="width:9pt;height:9pt" o:ole="">
            <v:imagedata r:id="rId13" o:title=""/>
          </v:shape>
          <o:OLEObject Type="Embed" ProgID="Equation.3" ShapeID="_x0000_i1058" DrawAspect="Content" ObjectID="_1616840320" r:id="rId15"/>
        </w:object>
      </w:r>
      <w:r w:rsidRPr="00EA08F8">
        <w:rPr>
          <w:sz w:val="24"/>
          <w:szCs w:val="24"/>
        </w:rPr>
        <w:t xml:space="preserve"> </w:t>
      </w:r>
      <w:r w:rsidRPr="00EA08F8">
        <w:rPr>
          <w:i/>
          <w:iCs/>
          <w:sz w:val="24"/>
          <w:szCs w:val="24"/>
        </w:rPr>
        <w:t>PS</w:t>
      </w:r>
      <w:r w:rsidRPr="00EA08F8">
        <w:rPr>
          <w:sz w:val="24"/>
          <w:szCs w:val="24"/>
        </w:rPr>
        <w:t xml:space="preserve">; </w:t>
      </w:r>
      <w:r>
        <w:rPr>
          <w:sz w:val="24"/>
          <w:szCs w:val="24"/>
        </w:rPr>
        <w:t xml:space="preserve">dále musí být </w:t>
      </w:r>
      <w:proofErr w:type="gramStart"/>
      <w:r>
        <w:rPr>
          <w:sz w:val="24"/>
          <w:szCs w:val="24"/>
        </w:rPr>
        <w:t>10%</w:t>
      </w:r>
      <w:proofErr w:type="gramEnd"/>
      <w:r>
        <w:rPr>
          <w:sz w:val="24"/>
          <w:szCs w:val="24"/>
        </w:rPr>
        <w:t xml:space="preserve"> nerozebíratelných spojů kategorie II nebo vyšší podrobeno nedestruktivní zkoušce EN ISO17638 nebo EN ISO 17640 </w:t>
      </w:r>
      <w:r w:rsidRPr="00EA08F8">
        <w:rPr>
          <w:sz w:val="24"/>
          <w:szCs w:val="24"/>
        </w:rPr>
        <w:lastRenderedPageBreak/>
        <w:t xml:space="preserve">pro spoje pájené na </w:t>
      </w:r>
      <w:proofErr w:type="spellStart"/>
      <w:r w:rsidRPr="00EA08F8">
        <w:rPr>
          <w:sz w:val="24"/>
          <w:szCs w:val="24"/>
        </w:rPr>
        <w:t>tvrdo</w:t>
      </w:r>
      <w:proofErr w:type="spellEnd"/>
      <w:r w:rsidRPr="00EA08F8">
        <w:rPr>
          <w:sz w:val="24"/>
          <w:szCs w:val="24"/>
        </w:rPr>
        <w:t xml:space="preserve"> platí EN 12779</w:t>
      </w:r>
      <w:r>
        <w:rPr>
          <w:sz w:val="24"/>
          <w:szCs w:val="24"/>
        </w:rPr>
        <w:t xml:space="preserve">, pro svary platí EN ISO 10675-1 a </w:t>
      </w:r>
      <w:r>
        <w:rPr>
          <w:sz w:val="24"/>
          <w:szCs w:val="24"/>
        </w:rPr>
        <w:br/>
        <w:t>EN ISO 10675-2:2013</w:t>
      </w:r>
      <w:r w:rsidRPr="00EA08F8">
        <w:rPr>
          <w:sz w:val="24"/>
          <w:szCs w:val="24"/>
        </w:rPr>
        <w:t>.</w:t>
      </w:r>
    </w:p>
    <w:p w:rsidR="005F392D" w:rsidRDefault="005F392D" w:rsidP="005F392D">
      <w:pPr>
        <w:pStyle w:val="Poznmka"/>
        <w:spacing w:after="120"/>
        <w:jc w:val="left"/>
        <w:rPr>
          <w:i/>
          <w:sz w:val="24"/>
          <w:szCs w:val="24"/>
        </w:rPr>
      </w:pPr>
      <w:r w:rsidRPr="00EA08F8">
        <w:rPr>
          <w:b/>
          <w:sz w:val="24"/>
          <w:szCs w:val="24"/>
          <w:u w:val="single"/>
        </w:rPr>
        <w:t>POZNÁMKA 1</w:t>
      </w:r>
      <w:r w:rsidRPr="00EA08F8">
        <w:rPr>
          <w:rFonts w:eastAsia="MS Mincho"/>
          <w:sz w:val="24"/>
          <w:szCs w:val="24"/>
        </w:rPr>
        <w:t> </w:t>
      </w:r>
      <w:r w:rsidRPr="00EA08F8">
        <w:rPr>
          <w:rFonts w:eastAsia="MS Mincho"/>
          <w:i/>
          <w:sz w:val="24"/>
          <w:szCs w:val="24"/>
        </w:rPr>
        <w:t xml:space="preserve">Pevnostní tlakové zkoušky při tlaku </w:t>
      </w:r>
      <w:r w:rsidRPr="00EA08F8">
        <w:rPr>
          <w:i/>
          <w:sz w:val="24"/>
          <w:szCs w:val="24"/>
        </w:rPr>
        <w:t xml:space="preserve">1,1 </w:t>
      </w:r>
      <w:r w:rsidRPr="00EA08F8">
        <w:rPr>
          <w:i/>
          <w:position w:val="-4"/>
          <w:sz w:val="24"/>
          <w:szCs w:val="24"/>
        </w:rPr>
        <w:object w:dxaOrig="180" w:dyaOrig="200">
          <v:shape id="_x0000_i1059" type="#_x0000_t75" style="width:9pt;height:9pt" o:ole="">
            <v:imagedata r:id="rId13" o:title=""/>
          </v:shape>
          <o:OLEObject Type="Embed" ProgID="Equation.3" ShapeID="_x0000_i1059" DrawAspect="Content" ObjectID="_1616840321" r:id="rId16"/>
        </w:object>
      </w:r>
      <w:r w:rsidRPr="00EA08F8">
        <w:rPr>
          <w:i/>
          <w:sz w:val="24"/>
          <w:szCs w:val="24"/>
        </w:rPr>
        <w:t xml:space="preserve"> </w:t>
      </w:r>
      <w:r w:rsidRPr="00EA08F8">
        <w:rPr>
          <w:i/>
          <w:iCs/>
          <w:sz w:val="24"/>
          <w:szCs w:val="24"/>
        </w:rPr>
        <w:t xml:space="preserve">PS </w:t>
      </w:r>
      <w:r w:rsidRPr="00EA08F8">
        <w:rPr>
          <w:i/>
          <w:sz w:val="24"/>
          <w:szCs w:val="24"/>
        </w:rPr>
        <w:t xml:space="preserve">jsou prováděny tehdy, jestliže mohou být pevnostní tlakové zkoušky při tlaku 1,43 </w:t>
      </w:r>
      <w:r w:rsidRPr="00EA08F8">
        <w:rPr>
          <w:i/>
          <w:position w:val="-4"/>
          <w:sz w:val="24"/>
          <w:szCs w:val="24"/>
        </w:rPr>
        <w:object w:dxaOrig="180" w:dyaOrig="200">
          <v:shape id="_x0000_i1060" type="#_x0000_t75" style="width:9pt;height:9pt" o:ole="">
            <v:imagedata r:id="rId13" o:title=""/>
          </v:shape>
          <o:OLEObject Type="Embed" ProgID="Equation.3" ShapeID="_x0000_i1060" DrawAspect="Content" ObjectID="_1616840322" r:id="rId17"/>
        </w:object>
      </w:r>
      <w:r w:rsidRPr="00EA08F8">
        <w:rPr>
          <w:i/>
          <w:sz w:val="24"/>
          <w:szCs w:val="24"/>
        </w:rPr>
        <w:t xml:space="preserve"> </w:t>
      </w:r>
      <w:r w:rsidRPr="00EA08F8">
        <w:rPr>
          <w:i/>
          <w:iCs/>
          <w:sz w:val="24"/>
          <w:szCs w:val="24"/>
        </w:rPr>
        <w:t xml:space="preserve">PS </w:t>
      </w:r>
      <w:r w:rsidRPr="00EA08F8">
        <w:rPr>
          <w:i/>
          <w:sz w:val="24"/>
          <w:szCs w:val="24"/>
        </w:rPr>
        <w:t xml:space="preserve">pro zařízení </w:t>
      </w:r>
      <w:r>
        <w:rPr>
          <w:i/>
          <w:sz w:val="24"/>
          <w:szCs w:val="24"/>
        </w:rPr>
        <w:t>škodlivé</w:t>
      </w:r>
      <w:r w:rsidRPr="00EA08F8">
        <w:rPr>
          <w:i/>
          <w:sz w:val="24"/>
          <w:szCs w:val="24"/>
        </w:rPr>
        <w:t xml:space="preserve">. Tento postup je dovolen pouze v případě, jestliže by jiné postupy byly pro zařízení </w:t>
      </w:r>
      <w:r>
        <w:rPr>
          <w:i/>
          <w:sz w:val="24"/>
          <w:szCs w:val="24"/>
        </w:rPr>
        <w:t>škodlivé</w:t>
      </w:r>
      <w:r w:rsidRPr="00EA08F8">
        <w:rPr>
          <w:i/>
          <w:sz w:val="24"/>
          <w:szCs w:val="24"/>
        </w:rPr>
        <w:t>.</w:t>
      </w:r>
    </w:p>
    <w:p w:rsidR="005F392D" w:rsidRPr="00EA08F8" w:rsidRDefault="005F392D" w:rsidP="00066A87">
      <w:pPr>
        <w:pStyle w:val="Textnormy"/>
        <w:numPr>
          <w:ilvl w:val="0"/>
          <w:numId w:val="8"/>
        </w:numPr>
        <w:jc w:val="left"/>
        <w:rPr>
          <w:sz w:val="24"/>
          <w:szCs w:val="24"/>
        </w:rPr>
      </w:pPr>
      <w:r>
        <w:rPr>
          <w:sz w:val="24"/>
          <w:szCs w:val="24"/>
        </w:rPr>
        <w:t>Jestliže je kategorie zbývajícího potrubí a potrubních spojů nižší nebo rovna kategorii I (jak je uvedeno v příloze B), musí být provedena jedna z následujících zkoušek:</w:t>
      </w:r>
    </w:p>
    <w:p w:rsidR="005F392D" w:rsidRDefault="005F392D" w:rsidP="005F392D">
      <w:pPr>
        <w:pStyle w:val="Textnormy"/>
        <w:ind w:left="568" w:hanging="284"/>
        <w:jc w:val="left"/>
        <w:rPr>
          <w:sz w:val="24"/>
          <w:szCs w:val="24"/>
        </w:rPr>
      </w:pPr>
      <w:r w:rsidRPr="00EA08F8">
        <w:rPr>
          <w:sz w:val="24"/>
          <w:szCs w:val="24"/>
        </w:rPr>
        <w:t>–</w:t>
      </w:r>
      <w:r w:rsidRPr="00EA08F8">
        <w:rPr>
          <w:sz w:val="24"/>
          <w:szCs w:val="24"/>
        </w:rPr>
        <w:tab/>
        <w:t>provedení</w:t>
      </w:r>
      <w:r>
        <w:rPr>
          <w:sz w:val="24"/>
          <w:szCs w:val="24"/>
        </w:rPr>
        <w:t xml:space="preserve"> jedné ze</w:t>
      </w:r>
      <w:r w:rsidRPr="00EA08F8">
        <w:rPr>
          <w:sz w:val="24"/>
          <w:szCs w:val="24"/>
        </w:rPr>
        <w:t xml:space="preserve"> zkoušek</w:t>
      </w:r>
      <w:r>
        <w:rPr>
          <w:sz w:val="24"/>
          <w:szCs w:val="24"/>
        </w:rPr>
        <w:t>, které jsou požadovány</w:t>
      </w:r>
      <w:r w:rsidRPr="00EA08F8">
        <w:rPr>
          <w:sz w:val="24"/>
          <w:szCs w:val="24"/>
        </w:rPr>
        <w:t xml:space="preserve"> </w:t>
      </w:r>
      <w:r>
        <w:rPr>
          <w:sz w:val="24"/>
          <w:szCs w:val="24"/>
        </w:rPr>
        <w:t>pro potrubí a potrubní spoje kategorie II nebo vyšší</w:t>
      </w:r>
      <w:r w:rsidRPr="00EA08F8">
        <w:rPr>
          <w:sz w:val="24"/>
          <w:szCs w:val="24"/>
        </w:rPr>
        <w:t xml:space="preserve"> nebo</w:t>
      </w:r>
    </w:p>
    <w:p w:rsidR="005F392D" w:rsidRDefault="005F392D" w:rsidP="00066A87">
      <w:pPr>
        <w:pStyle w:val="Textnormy"/>
        <w:numPr>
          <w:ilvl w:val="0"/>
          <w:numId w:val="9"/>
        </w:numPr>
        <w:jc w:val="left"/>
        <w:rPr>
          <w:sz w:val="24"/>
          <w:szCs w:val="24"/>
        </w:rPr>
      </w:pPr>
      <w:r>
        <w:rPr>
          <w:sz w:val="24"/>
          <w:szCs w:val="24"/>
        </w:rPr>
        <w:t>zkouška zbývajícího potrubí a potrubních spojů při minimálním tlaku 1,1 x PS nebo</w:t>
      </w:r>
    </w:p>
    <w:p w:rsidR="005F392D" w:rsidRDefault="005F392D" w:rsidP="00066A87">
      <w:pPr>
        <w:pStyle w:val="Textnormy"/>
        <w:numPr>
          <w:ilvl w:val="0"/>
          <w:numId w:val="9"/>
        </w:numPr>
        <w:jc w:val="left"/>
        <w:rPr>
          <w:sz w:val="24"/>
          <w:szCs w:val="24"/>
        </w:rPr>
      </w:pPr>
      <w:r>
        <w:rPr>
          <w:sz w:val="24"/>
          <w:szCs w:val="24"/>
        </w:rPr>
        <w:t>provedení typového schválení zbývajícího potrubí a potrubních spojů podle 5.2.2.3 v kombinaci se zkouškou těsnosti podle 6.3.3.</w:t>
      </w:r>
    </w:p>
    <w:p w:rsidR="005F392D" w:rsidRPr="00EA08F8" w:rsidRDefault="005F392D" w:rsidP="00066A87">
      <w:pPr>
        <w:pStyle w:val="Textnormy"/>
        <w:numPr>
          <w:ilvl w:val="0"/>
          <w:numId w:val="8"/>
        </w:numPr>
        <w:jc w:val="left"/>
        <w:rPr>
          <w:sz w:val="24"/>
          <w:szCs w:val="24"/>
        </w:rPr>
      </w:pPr>
      <w:r>
        <w:rPr>
          <w:sz w:val="24"/>
          <w:szCs w:val="24"/>
        </w:rPr>
        <w:t>Jestliže je kategorie zbývajícího potrubí a potrubních spojů menši nebo rovna kategorii I (jak je uvedeno v příloze B) a splňuje-li jednotka požadavky přílohy C, pak je dostatečná zkouška těsnosti podle 6.3.3.</w:t>
      </w:r>
    </w:p>
    <w:p w:rsidR="005F392D" w:rsidRPr="00EA08F8" w:rsidRDefault="005F392D" w:rsidP="005F392D">
      <w:pPr>
        <w:pStyle w:val="Nzev"/>
        <w:spacing w:before="120" w:after="120"/>
        <w:jc w:val="left"/>
      </w:pPr>
      <w:r w:rsidRPr="00EA08F8">
        <w:t xml:space="preserve">Pevnostní tlakovou zkoušku provést na tlak 1,1 x PS po dobu min. 45 min. </w:t>
      </w:r>
      <w:r w:rsidRPr="00EA08F8">
        <w:br/>
        <w:t>Zkušební přetlaky pro pevnostní tlakovou zkoušku projekt stanoví na:</w:t>
      </w:r>
    </w:p>
    <w:p w:rsidR="005F392D" w:rsidRPr="00EA08F8" w:rsidRDefault="005F392D" w:rsidP="005F392D">
      <w:pPr>
        <w:pStyle w:val="Zhlav"/>
        <w:tabs>
          <w:tab w:val="clear" w:pos="4536"/>
          <w:tab w:val="clear" w:pos="4820"/>
          <w:tab w:val="clear" w:pos="9072"/>
          <w:tab w:val="left" w:pos="7938"/>
        </w:tabs>
        <w:spacing w:before="120"/>
        <w:rPr>
          <w:szCs w:val="24"/>
        </w:rPr>
      </w:pPr>
      <w:r w:rsidRPr="00EA08F8">
        <w:rPr>
          <w:szCs w:val="24"/>
        </w:rPr>
        <w:t xml:space="preserve">Pevnostní zkouška pro vysokotlakou část chladicího okruhu </w:t>
      </w:r>
      <w:r w:rsidRPr="00EA08F8">
        <w:rPr>
          <w:szCs w:val="24"/>
          <w:u w:val="dotted"/>
        </w:rPr>
        <w:tab/>
        <w:t xml:space="preserve"> </w:t>
      </w:r>
      <w:r>
        <w:rPr>
          <w:szCs w:val="24"/>
          <w:u w:val="dotted"/>
        </w:rPr>
        <w:t>2,43</w:t>
      </w:r>
      <w:r w:rsidRPr="00EA08F8">
        <w:rPr>
          <w:szCs w:val="24"/>
        </w:rPr>
        <w:t xml:space="preserve"> </w:t>
      </w:r>
      <w:proofErr w:type="spellStart"/>
      <w:r w:rsidRPr="00EA08F8">
        <w:rPr>
          <w:szCs w:val="24"/>
        </w:rPr>
        <w:t>MPa</w:t>
      </w:r>
      <w:proofErr w:type="spellEnd"/>
    </w:p>
    <w:p w:rsidR="005F392D" w:rsidRPr="00EA08F8" w:rsidRDefault="005F392D" w:rsidP="005F392D">
      <w:pPr>
        <w:pStyle w:val="Zhlav"/>
        <w:tabs>
          <w:tab w:val="clear" w:pos="4536"/>
          <w:tab w:val="clear" w:pos="4820"/>
          <w:tab w:val="clear" w:pos="9072"/>
          <w:tab w:val="left" w:pos="7938"/>
        </w:tabs>
        <w:spacing w:after="120"/>
        <w:rPr>
          <w:szCs w:val="24"/>
        </w:rPr>
      </w:pPr>
      <w:r w:rsidRPr="00EA08F8">
        <w:rPr>
          <w:szCs w:val="24"/>
        </w:rPr>
        <w:t xml:space="preserve">Pevnostní zkouška pro nízkotlakou část chladicího okruhu </w:t>
      </w:r>
      <w:r w:rsidRPr="00EA08F8">
        <w:rPr>
          <w:szCs w:val="24"/>
          <w:u w:val="dotted"/>
        </w:rPr>
        <w:tab/>
      </w:r>
      <w:r w:rsidRPr="00EA08F8">
        <w:rPr>
          <w:szCs w:val="24"/>
        </w:rPr>
        <w:t xml:space="preserve"> 1,</w:t>
      </w:r>
      <w:r>
        <w:rPr>
          <w:szCs w:val="24"/>
        </w:rPr>
        <w:t>76</w:t>
      </w:r>
      <w:r w:rsidRPr="00EA08F8">
        <w:rPr>
          <w:szCs w:val="24"/>
        </w:rPr>
        <w:t xml:space="preserve"> </w:t>
      </w:r>
      <w:proofErr w:type="spellStart"/>
      <w:r w:rsidRPr="00EA08F8">
        <w:rPr>
          <w:szCs w:val="24"/>
        </w:rPr>
        <w:t>MPa</w:t>
      </w:r>
      <w:proofErr w:type="spellEnd"/>
    </w:p>
    <w:p w:rsidR="005F392D" w:rsidRPr="00EA08F8" w:rsidRDefault="005F392D" w:rsidP="005F392D">
      <w:pPr>
        <w:spacing w:before="120"/>
        <w:rPr>
          <w:b/>
          <w:szCs w:val="24"/>
        </w:rPr>
      </w:pPr>
      <w:r w:rsidRPr="00EA08F8">
        <w:rPr>
          <w:b/>
          <w:szCs w:val="24"/>
        </w:rPr>
        <w:t>Článek 6.3.</w:t>
      </w:r>
      <w:r>
        <w:rPr>
          <w:b/>
          <w:szCs w:val="24"/>
        </w:rPr>
        <w:t>3</w:t>
      </w:r>
      <w:r w:rsidRPr="00EA08F8">
        <w:rPr>
          <w:b/>
          <w:szCs w:val="24"/>
        </w:rPr>
        <w:t xml:space="preserve"> ČSN EN 378-2</w:t>
      </w:r>
      <w:r>
        <w:rPr>
          <w:b/>
          <w:szCs w:val="24"/>
        </w:rPr>
        <w:t>:2017</w:t>
      </w:r>
      <w:r w:rsidRPr="00EA08F8">
        <w:rPr>
          <w:b/>
          <w:szCs w:val="24"/>
        </w:rPr>
        <w:t xml:space="preserve"> – Zkouška těsnosti</w:t>
      </w:r>
    </w:p>
    <w:p w:rsidR="005F392D" w:rsidRDefault="005F392D" w:rsidP="005F392D">
      <w:pPr>
        <w:rPr>
          <w:szCs w:val="24"/>
        </w:rPr>
      </w:pPr>
      <w:r>
        <w:rPr>
          <w:szCs w:val="24"/>
        </w:rPr>
        <w:t>Z</w:t>
      </w:r>
      <w:r w:rsidRPr="00EA08F8">
        <w:rPr>
          <w:szCs w:val="24"/>
        </w:rPr>
        <w:t>ařízení musí podrobeno zkoušce těsnosti buďto jako celek nebo po částech, podle ustanovení tohoto článku</w:t>
      </w:r>
      <w:r>
        <w:rPr>
          <w:szCs w:val="24"/>
        </w:rPr>
        <w:t>,</w:t>
      </w:r>
      <w:r w:rsidRPr="00EA08F8">
        <w:rPr>
          <w:szCs w:val="24"/>
        </w:rPr>
        <w:t xml:space="preserve"> a to buď před odesláním z továrny, pokud je chladicí zařízení smontováno v továrně, nebo v místě instalace, pokud je chladicí zařízení smontováno nebo naplněno chladivem v místě instalace; pokud je to nutné postupně, po jednotlivých etapách tak, jak je chladicí zařízení postupně kompletováno.</w:t>
      </w:r>
    </w:p>
    <w:p w:rsidR="005F392D" w:rsidRPr="00EA08F8" w:rsidRDefault="005F392D" w:rsidP="005F392D">
      <w:pPr>
        <w:spacing w:before="120"/>
        <w:rPr>
          <w:szCs w:val="24"/>
        </w:rPr>
      </w:pPr>
      <w:r>
        <w:rPr>
          <w:szCs w:val="24"/>
        </w:rPr>
        <w:t>Zkoušení těsnosti musí být provedeno před nátěrem.</w:t>
      </w:r>
    </w:p>
    <w:p w:rsidR="005F392D" w:rsidRPr="00EA08F8" w:rsidRDefault="005F392D" w:rsidP="005F392D">
      <w:pPr>
        <w:spacing w:before="120"/>
        <w:rPr>
          <w:szCs w:val="24"/>
        </w:rPr>
      </w:pPr>
      <w:r w:rsidRPr="00EA08F8">
        <w:rPr>
          <w:szCs w:val="24"/>
        </w:rPr>
        <w:t xml:space="preserve">Pro zkoušení těsnosti chladicích zařízení se používá několik pracovních postupů v závislosti na výrobních podmínkách, např. tlakem inertního plynu, použitím indikátorů radioaktivního plynu. Aby byla vyloučena emise jakékoliv nebezpečné látky, má být zkouška těsnosti provedena inertním plynem, např. použitím dusíku, hélia nebo oxidu uhličitého. </w:t>
      </w:r>
      <w:r>
        <w:rPr>
          <w:szCs w:val="24"/>
        </w:rPr>
        <w:t xml:space="preserve">Vzduch, </w:t>
      </w:r>
      <w:r w:rsidRPr="00EA08F8">
        <w:rPr>
          <w:szCs w:val="24"/>
        </w:rPr>
        <w:t>kyslík</w:t>
      </w:r>
      <w:r>
        <w:rPr>
          <w:szCs w:val="24"/>
        </w:rPr>
        <w:t xml:space="preserve">, </w:t>
      </w:r>
      <w:r w:rsidRPr="00EA08F8">
        <w:rPr>
          <w:szCs w:val="24"/>
        </w:rPr>
        <w:t>acetylen nebo uhlovodíky se nesmí používat z bezpečnostních důvodů. Směsi vzduchu a plynu musí být vyloučeny</w:t>
      </w:r>
      <w:r>
        <w:rPr>
          <w:szCs w:val="24"/>
        </w:rPr>
        <w:t>, protože</w:t>
      </w:r>
      <w:r w:rsidRPr="00EA08F8">
        <w:rPr>
          <w:szCs w:val="24"/>
        </w:rPr>
        <w:t xml:space="preserve"> určité směsi mohou být nebezpečné.</w:t>
      </w:r>
    </w:p>
    <w:p w:rsidR="005F392D" w:rsidRPr="00EA08F8" w:rsidRDefault="005F392D" w:rsidP="005F392D">
      <w:pPr>
        <w:spacing w:before="120"/>
        <w:rPr>
          <w:szCs w:val="24"/>
        </w:rPr>
      </w:pPr>
      <w:r w:rsidRPr="00EA08F8">
        <w:rPr>
          <w:szCs w:val="24"/>
        </w:rPr>
        <w:t>Každá zjištěná netěsnost musí být opravena a opětně přezkoušena na těsnost.</w:t>
      </w:r>
    </w:p>
    <w:p w:rsidR="005F392D" w:rsidRPr="00EA08F8" w:rsidRDefault="005F392D" w:rsidP="005F392D">
      <w:pPr>
        <w:spacing w:before="120"/>
        <w:rPr>
          <w:b/>
          <w:szCs w:val="24"/>
        </w:rPr>
      </w:pPr>
      <w:r w:rsidRPr="00EA08F8">
        <w:rPr>
          <w:b/>
          <w:szCs w:val="24"/>
        </w:rPr>
        <w:t xml:space="preserve">Zkoušku těsnosti provést na tlak 1 x PS po dobu min. 24 hod </w:t>
      </w:r>
      <w:r w:rsidRPr="00EA08F8">
        <w:rPr>
          <w:b/>
          <w:szCs w:val="24"/>
        </w:rPr>
        <w:br/>
        <w:t>Zkušební přetlaky pro zkoušku těsnosti projekt stanoví na:</w:t>
      </w:r>
    </w:p>
    <w:p w:rsidR="005F392D" w:rsidRPr="00EA08F8" w:rsidRDefault="005F392D" w:rsidP="005F392D">
      <w:pPr>
        <w:pStyle w:val="Zhlav"/>
        <w:tabs>
          <w:tab w:val="clear" w:pos="4536"/>
          <w:tab w:val="clear" w:pos="4820"/>
          <w:tab w:val="clear" w:pos="9072"/>
          <w:tab w:val="left" w:pos="7938"/>
        </w:tabs>
        <w:spacing w:before="120"/>
        <w:rPr>
          <w:szCs w:val="24"/>
        </w:rPr>
      </w:pPr>
      <w:r w:rsidRPr="00EA08F8">
        <w:rPr>
          <w:szCs w:val="24"/>
        </w:rPr>
        <w:t xml:space="preserve">Zkouška těsnosti pro vysokotlakou část chladicího okruhu </w:t>
      </w:r>
      <w:r w:rsidRPr="00EA08F8">
        <w:rPr>
          <w:szCs w:val="24"/>
          <w:u w:val="dotted"/>
        </w:rPr>
        <w:tab/>
        <w:t xml:space="preserve"> </w:t>
      </w:r>
      <w:r>
        <w:rPr>
          <w:szCs w:val="24"/>
          <w:u w:val="dotted"/>
        </w:rPr>
        <w:t>2</w:t>
      </w:r>
      <w:r w:rsidRPr="00EA08F8">
        <w:rPr>
          <w:szCs w:val="24"/>
          <w:u w:val="dotted"/>
        </w:rPr>
        <w:t>,</w:t>
      </w:r>
      <w:r>
        <w:rPr>
          <w:szCs w:val="24"/>
          <w:u w:val="dotted"/>
        </w:rPr>
        <w:t>2</w:t>
      </w:r>
      <w:r w:rsidRPr="00EA08F8">
        <w:rPr>
          <w:szCs w:val="24"/>
          <w:u w:val="dotted"/>
        </w:rPr>
        <w:t>0</w:t>
      </w:r>
      <w:r w:rsidRPr="00EA08F8">
        <w:rPr>
          <w:szCs w:val="24"/>
        </w:rPr>
        <w:t xml:space="preserve"> </w:t>
      </w:r>
      <w:proofErr w:type="spellStart"/>
      <w:r w:rsidRPr="00EA08F8">
        <w:rPr>
          <w:szCs w:val="24"/>
        </w:rPr>
        <w:t>MPa</w:t>
      </w:r>
      <w:proofErr w:type="spellEnd"/>
    </w:p>
    <w:p w:rsidR="005F392D" w:rsidRPr="00EA08F8" w:rsidRDefault="005F392D" w:rsidP="005F392D">
      <w:pPr>
        <w:pStyle w:val="Zhlav"/>
        <w:tabs>
          <w:tab w:val="clear" w:pos="4536"/>
          <w:tab w:val="clear" w:pos="4820"/>
          <w:tab w:val="clear" w:pos="9072"/>
          <w:tab w:val="left" w:pos="7938"/>
        </w:tabs>
        <w:spacing w:after="120"/>
        <w:rPr>
          <w:szCs w:val="24"/>
        </w:rPr>
      </w:pPr>
      <w:r w:rsidRPr="00EA08F8">
        <w:rPr>
          <w:szCs w:val="24"/>
        </w:rPr>
        <w:t xml:space="preserve">Zkouška těsnosti pro nízkotlakou část chladicího okruhu </w:t>
      </w:r>
      <w:r w:rsidRPr="00EA08F8">
        <w:rPr>
          <w:szCs w:val="24"/>
          <w:u w:val="dotted"/>
        </w:rPr>
        <w:tab/>
      </w:r>
      <w:r w:rsidRPr="00EA08F8">
        <w:rPr>
          <w:szCs w:val="24"/>
        </w:rPr>
        <w:t xml:space="preserve"> 1,</w:t>
      </w:r>
      <w:r>
        <w:rPr>
          <w:szCs w:val="24"/>
        </w:rPr>
        <w:t>6</w:t>
      </w:r>
      <w:r w:rsidRPr="00EA08F8">
        <w:rPr>
          <w:szCs w:val="24"/>
        </w:rPr>
        <w:t xml:space="preserve">0 </w:t>
      </w:r>
      <w:proofErr w:type="spellStart"/>
      <w:r w:rsidRPr="00EA08F8">
        <w:rPr>
          <w:szCs w:val="24"/>
        </w:rPr>
        <w:t>MPa</w:t>
      </w:r>
      <w:proofErr w:type="spellEnd"/>
    </w:p>
    <w:p w:rsidR="005F392D" w:rsidRPr="00EA08F8" w:rsidRDefault="005F392D" w:rsidP="005F392D">
      <w:pPr>
        <w:spacing w:before="120"/>
        <w:rPr>
          <w:b/>
          <w:szCs w:val="24"/>
        </w:rPr>
      </w:pPr>
      <w:r w:rsidRPr="00EA08F8">
        <w:rPr>
          <w:b/>
          <w:szCs w:val="24"/>
        </w:rPr>
        <w:t>Článek 6.3. ČSN EN 378-2</w:t>
      </w:r>
      <w:r>
        <w:rPr>
          <w:b/>
          <w:szCs w:val="24"/>
        </w:rPr>
        <w:t>:2017</w:t>
      </w:r>
      <w:r w:rsidRPr="00EA08F8">
        <w:rPr>
          <w:b/>
          <w:szCs w:val="24"/>
        </w:rPr>
        <w:t xml:space="preserve"> – </w:t>
      </w:r>
      <w:r w:rsidRPr="00EA08F8">
        <w:rPr>
          <w:rFonts w:eastAsia="MS Mincho"/>
          <w:b/>
          <w:bCs/>
          <w:szCs w:val="24"/>
        </w:rPr>
        <w:t>Zkouška celé instalace před uvedením do provozu</w:t>
      </w:r>
      <w:r w:rsidRPr="00EA08F8">
        <w:rPr>
          <w:b/>
          <w:szCs w:val="24"/>
        </w:rPr>
        <w:t xml:space="preserve"> </w:t>
      </w:r>
    </w:p>
    <w:p w:rsidR="005F392D" w:rsidRDefault="005F392D" w:rsidP="005F392D">
      <w:pPr>
        <w:rPr>
          <w:szCs w:val="24"/>
        </w:rPr>
      </w:pPr>
      <w:r w:rsidRPr="00EA08F8">
        <w:rPr>
          <w:szCs w:val="24"/>
        </w:rPr>
        <w:lastRenderedPageBreak/>
        <w:t>Předtím, než je chladicí zařízení uvedeno do provozu, musí být provedena kontrola kompletní</w:t>
      </w:r>
      <w:r>
        <w:rPr>
          <w:szCs w:val="24"/>
        </w:rPr>
        <w:t xml:space="preserve"> instalace včetně kompletního chladicího</w:t>
      </w:r>
      <w:r w:rsidRPr="00EA08F8">
        <w:rPr>
          <w:szCs w:val="24"/>
        </w:rPr>
        <w:t xml:space="preserve"> zařízení</w:t>
      </w:r>
      <w:r>
        <w:rPr>
          <w:szCs w:val="24"/>
        </w:rPr>
        <w:t>,</w:t>
      </w:r>
      <w:r w:rsidRPr="00EA08F8">
        <w:rPr>
          <w:szCs w:val="24"/>
        </w:rPr>
        <w:t xml:space="preserve"> a to porovnáním s instalačními výkresy,</w:t>
      </w:r>
      <w:r>
        <w:rPr>
          <w:szCs w:val="24"/>
        </w:rPr>
        <w:t xml:space="preserve"> se schématy proudění, potrubí, přístrojů a elektrických obvodů zařízení.</w:t>
      </w:r>
    </w:p>
    <w:p w:rsidR="005F392D" w:rsidRDefault="005F392D" w:rsidP="005F392D">
      <w:pPr>
        <w:spacing w:before="120"/>
        <w:rPr>
          <w:szCs w:val="24"/>
        </w:rPr>
      </w:pPr>
      <w:r>
        <w:rPr>
          <w:szCs w:val="24"/>
        </w:rPr>
        <w:t>U sestav, které mají příslušné prohlášení o shodě, považuje se, že tento požadavek je splněn.</w:t>
      </w:r>
    </w:p>
    <w:p w:rsidR="005F392D" w:rsidRPr="00EA08F8" w:rsidRDefault="005F392D" w:rsidP="005F392D">
      <w:pPr>
        <w:spacing w:before="120"/>
        <w:rPr>
          <w:szCs w:val="24"/>
        </w:rPr>
      </w:pPr>
      <w:r>
        <w:rPr>
          <w:szCs w:val="24"/>
        </w:rPr>
        <w:t>Pokyny týkající se uvádění do provozu jsou uvedeny v příloze J.</w:t>
      </w:r>
    </w:p>
    <w:p w:rsidR="005F392D" w:rsidRPr="00EA08F8" w:rsidRDefault="005F392D" w:rsidP="005F392D">
      <w:pPr>
        <w:pStyle w:val="Zhlav"/>
        <w:tabs>
          <w:tab w:val="clear" w:pos="4536"/>
          <w:tab w:val="clear" w:pos="4820"/>
          <w:tab w:val="clear" w:pos="9072"/>
          <w:tab w:val="left" w:pos="7938"/>
        </w:tabs>
        <w:spacing w:before="360"/>
        <w:rPr>
          <w:szCs w:val="24"/>
        </w:rPr>
      </w:pPr>
      <w:r w:rsidRPr="003A0F6B">
        <w:rPr>
          <w:b/>
          <w:szCs w:val="24"/>
        </w:rPr>
        <w:t>Zkušební přetlak</w:t>
      </w:r>
      <w:r w:rsidRPr="00EA08F8">
        <w:rPr>
          <w:szCs w:val="24"/>
        </w:rPr>
        <w:t xml:space="preserve"> pro vodní potrubí </w:t>
      </w:r>
      <w:r w:rsidRPr="00EA08F8">
        <w:rPr>
          <w:szCs w:val="24"/>
          <w:u w:val="dotted"/>
        </w:rPr>
        <w:tab/>
      </w:r>
      <w:r w:rsidRPr="00EA08F8">
        <w:rPr>
          <w:szCs w:val="24"/>
        </w:rPr>
        <w:t xml:space="preserve"> 0,6 </w:t>
      </w:r>
      <w:proofErr w:type="spellStart"/>
      <w:r w:rsidRPr="00EA08F8">
        <w:rPr>
          <w:szCs w:val="24"/>
        </w:rPr>
        <w:t>MPa</w:t>
      </w:r>
      <w:proofErr w:type="spellEnd"/>
    </w:p>
    <w:p w:rsidR="005F392D" w:rsidRPr="00EA08F8" w:rsidRDefault="005F392D" w:rsidP="005F392D">
      <w:pPr>
        <w:spacing w:before="240"/>
        <w:rPr>
          <w:szCs w:val="24"/>
        </w:rPr>
      </w:pPr>
      <w:r w:rsidRPr="00EA08F8">
        <w:rPr>
          <w:szCs w:val="24"/>
        </w:rPr>
        <w:tab/>
        <w:t>Na tyto tlaky se provede pevnostní zkouška a zkouška na těsnost potrubí. Zkouška se provede podle požadavků a v souladu s článkem 9 ČSN EN 13 480-5.</w:t>
      </w:r>
    </w:p>
    <w:p w:rsidR="005F392D" w:rsidRPr="00EA08F8" w:rsidRDefault="005F392D" w:rsidP="005F392D">
      <w:pPr>
        <w:rPr>
          <w:szCs w:val="24"/>
        </w:rPr>
      </w:pPr>
      <w:r w:rsidRPr="00EA08F8">
        <w:rPr>
          <w:szCs w:val="24"/>
        </w:rPr>
        <w:tab/>
        <w:t>Při pneumatické zkoušce dle čl. 9.3.3 ČSN EN 13 480-5 musí být tlak postupně zvýšen přibližně na hodnotu 50 % požadovaného zkušebního tlaku. Tlak musí být potom zvyšován v 10 % krocích, dokud se nedosáhne požadovaného zkušebního tlaku.</w:t>
      </w:r>
    </w:p>
    <w:p w:rsidR="00EA08F8" w:rsidRPr="00EA08F8" w:rsidRDefault="005F392D" w:rsidP="005F392D">
      <w:pPr>
        <w:spacing w:before="120"/>
        <w:rPr>
          <w:szCs w:val="24"/>
        </w:rPr>
      </w:pPr>
      <w:r w:rsidRPr="00EA08F8">
        <w:rPr>
          <w:szCs w:val="24"/>
        </w:rPr>
        <w:tab/>
        <w:t>O provedené zkoušce se po jejím dokončení sepíše protokol.</w:t>
      </w:r>
    </w:p>
    <w:p w:rsidR="00EA08F8" w:rsidRPr="00EA08F8" w:rsidRDefault="00EA08F8" w:rsidP="00EA08F8">
      <w:pPr>
        <w:pStyle w:val="Nadpis2"/>
        <w:rPr>
          <w:szCs w:val="24"/>
        </w:rPr>
      </w:pPr>
      <w:bookmarkStart w:id="243" w:name="_Toc203200247"/>
      <w:bookmarkStart w:id="244" w:name="_Toc212205925"/>
      <w:bookmarkStart w:id="245" w:name="_Toc221889040"/>
      <w:bookmarkStart w:id="246" w:name="_Toc274312039"/>
      <w:bookmarkStart w:id="247" w:name="_Toc321141237"/>
      <w:bookmarkStart w:id="248" w:name="_Toc6227320"/>
      <w:r w:rsidRPr="00EA08F8">
        <w:rPr>
          <w:szCs w:val="24"/>
        </w:rPr>
        <w:t>Komplexní zkoušky</w:t>
      </w:r>
      <w:bookmarkEnd w:id="243"/>
      <w:bookmarkEnd w:id="244"/>
      <w:bookmarkEnd w:id="245"/>
      <w:bookmarkEnd w:id="246"/>
      <w:bookmarkEnd w:id="247"/>
      <w:bookmarkEnd w:id="248"/>
    </w:p>
    <w:p w:rsidR="00EA08F8" w:rsidRPr="00EA08F8" w:rsidRDefault="00EA08F8" w:rsidP="00EA08F8">
      <w:pPr>
        <w:rPr>
          <w:szCs w:val="24"/>
        </w:rPr>
      </w:pPr>
      <w:bookmarkStart w:id="249" w:name="_Toc203200248"/>
      <w:r w:rsidRPr="00EA08F8">
        <w:rPr>
          <w:szCs w:val="24"/>
        </w:rPr>
        <w:tab/>
        <w:t xml:space="preserve">Komplexní zkoušky se provádějí podle zvláštních dohod mezi odběratelem </w:t>
      </w:r>
    </w:p>
    <w:p w:rsidR="00EA08F8" w:rsidRPr="00EA08F8" w:rsidRDefault="00EA08F8" w:rsidP="00EA08F8">
      <w:pPr>
        <w:rPr>
          <w:szCs w:val="24"/>
        </w:rPr>
      </w:pPr>
      <w:r w:rsidRPr="00EA08F8">
        <w:rPr>
          <w:szCs w:val="24"/>
        </w:rPr>
        <w:t>a dodavatelem s přihlédnutím ke komplexním zkouškám ostatních provozních celků.</w:t>
      </w:r>
    </w:p>
    <w:p w:rsidR="00EA08F8" w:rsidRPr="00EA08F8" w:rsidRDefault="00EA08F8" w:rsidP="00EA08F8">
      <w:pPr>
        <w:pStyle w:val="Nadpis2"/>
        <w:rPr>
          <w:szCs w:val="24"/>
        </w:rPr>
      </w:pPr>
      <w:bookmarkStart w:id="250" w:name="_Toc212205926"/>
      <w:bookmarkStart w:id="251" w:name="_Toc221889041"/>
      <w:bookmarkStart w:id="252" w:name="_Toc274312040"/>
      <w:bookmarkStart w:id="253" w:name="_Toc321141238"/>
      <w:bookmarkStart w:id="254" w:name="_Toc6227321"/>
      <w:r w:rsidRPr="00EA08F8">
        <w:rPr>
          <w:szCs w:val="24"/>
        </w:rPr>
        <w:t>Zkušební provoz</w:t>
      </w:r>
      <w:bookmarkEnd w:id="249"/>
      <w:bookmarkEnd w:id="250"/>
      <w:bookmarkEnd w:id="251"/>
      <w:bookmarkEnd w:id="252"/>
      <w:bookmarkEnd w:id="253"/>
      <w:bookmarkEnd w:id="254"/>
    </w:p>
    <w:p w:rsidR="00EA08F8" w:rsidRPr="00EA08F8" w:rsidRDefault="00EA08F8" w:rsidP="00EA08F8">
      <w:pPr>
        <w:rPr>
          <w:szCs w:val="24"/>
        </w:rPr>
      </w:pPr>
      <w:r w:rsidRPr="00EA08F8">
        <w:rPr>
          <w:szCs w:val="24"/>
        </w:rPr>
        <w:tab/>
        <w:t>Pokud bude požadován zkušební provoz, bude předmětem samostatné smlouvy, případně dohody mezi objednatelem a zhotovitelem.</w:t>
      </w:r>
    </w:p>
    <w:p w:rsidR="00EA08F8" w:rsidRPr="00EA08F8" w:rsidRDefault="00EA08F8" w:rsidP="00EA08F8">
      <w:pPr>
        <w:pStyle w:val="Nadpis1"/>
        <w:rPr>
          <w:sz w:val="24"/>
          <w:szCs w:val="24"/>
        </w:rPr>
      </w:pPr>
      <w:bookmarkStart w:id="255" w:name="_Toc274312041"/>
      <w:bookmarkStart w:id="256" w:name="_Toc321141239"/>
      <w:bookmarkStart w:id="257" w:name="_Toc6227322"/>
      <w:r w:rsidRPr="00EA08F8">
        <w:rPr>
          <w:sz w:val="24"/>
          <w:szCs w:val="24"/>
        </w:rPr>
        <w:t>Části, jež nejsou předmětem projektu</w:t>
      </w:r>
      <w:bookmarkEnd w:id="198"/>
      <w:bookmarkEnd w:id="255"/>
      <w:bookmarkEnd w:id="256"/>
      <w:bookmarkEnd w:id="257"/>
    </w:p>
    <w:p w:rsidR="00EA08F8" w:rsidRPr="00EA08F8" w:rsidRDefault="00EA08F8" w:rsidP="00EA08F8">
      <w:pPr>
        <w:rPr>
          <w:szCs w:val="24"/>
        </w:rPr>
      </w:pPr>
      <w:r w:rsidRPr="00EA08F8">
        <w:rPr>
          <w:szCs w:val="24"/>
        </w:rPr>
        <w:tab/>
        <w:t xml:space="preserve">Tento projekt řeší pouze </w:t>
      </w:r>
      <w:r w:rsidRPr="00EA08F8">
        <w:rPr>
          <w:b/>
          <w:szCs w:val="24"/>
          <w:u w:val="single"/>
        </w:rPr>
        <w:t>strojně technologickou část</w:t>
      </w:r>
      <w:r w:rsidR="0078494B">
        <w:rPr>
          <w:szCs w:val="24"/>
        </w:rPr>
        <w:t xml:space="preserve"> chladicího zařízení</w:t>
      </w:r>
      <w:r w:rsidRPr="00EA08F8">
        <w:rPr>
          <w:szCs w:val="24"/>
        </w:rPr>
        <w:t>.</w:t>
      </w:r>
    </w:p>
    <w:sectPr w:rsidR="00EA08F8" w:rsidRPr="00EA08F8" w:rsidSect="00F249FC">
      <w:headerReference w:type="default" r:id="rId18"/>
      <w:footerReference w:type="default" r:id="rId19"/>
      <w:pgSz w:w="11907" w:h="16840" w:code="9"/>
      <w:pgMar w:top="1418" w:right="907" w:bottom="1418" w:left="1418" w:header="708" w:footer="851"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A87" w:rsidRDefault="00066A87">
      <w:r>
        <w:separator/>
      </w:r>
    </w:p>
  </w:endnote>
  <w:endnote w:type="continuationSeparator" w:id="0">
    <w:p w:rsidR="00066A87" w:rsidRDefault="0006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7EC" w:rsidRDefault="006D77EC">
    <w:pPr>
      <w:pStyle w:val="Zpat"/>
      <w:tabs>
        <w:tab w:val="clear" w:pos="4536"/>
        <w:tab w:val="clear" w:pos="9072"/>
      </w:tabs>
      <w:rPr>
        <w:b/>
        <w:sz w:val="22"/>
        <w:u w:val="single"/>
      </w:rPr>
    </w:pPr>
    <w:r>
      <w:rPr>
        <w:b/>
        <w:sz w:val="22"/>
        <w:u w:val="single"/>
      </w:rPr>
      <w:tab/>
    </w:r>
    <w:r>
      <w:rPr>
        <w:b/>
        <w:sz w:val="22"/>
        <w:u w:val="single"/>
      </w:rPr>
      <w:tab/>
    </w:r>
    <w:r>
      <w:rPr>
        <w:b/>
        <w:sz w:val="22"/>
        <w:u w:val="single"/>
      </w:rPr>
      <w:tab/>
    </w:r>
  </w:p>
  <w:p w:rsidR="006D77EC" w:rsidRDefault="006D77EC">
    <w:pPr>
      <w:pStyle w:val="Zpat"/>
      <w:tabs>
        <w:tab w:val="clear" w:pos="4536"/>
        <w:tab w:val="clear" w:pos="9072"/>
      </w:tabs>
      <w:rPr>
        <w:b/>
        <w:sz w:val="22"/>
        <w:u w:val="single"/>
      </w:rPr>
    </w:pPr>
  </w:p>
  <w:p w:rsidR="006D77EC" w:rsidRPr="004A3DC9" w:rsidRDefault="006D77EC" w:rsidP="004A3DC9">
    <w:pPr>
      <w:pStyle w:val="Zpat"/>
      <w:tabs>
        <w:tab w:val="clear" w:pos="4536"/>
        <w:tab w:val="clear" w:pos="9072"/>
      </w:tabs>
      <w:rPr>
        <w:b/>
        <w:bCs/>
        <w:sz w:val="22"/>
      </w:rPr>
    </w:pPr>
    <w:r>
      <w:rPr>
        <w:b/>
        <w:sz w:val="22"/>
        <w:u w:val="single"/>
      </w:rPr>
      <w:t>Datum</w:t>
    </w:r>
    <w:r>
      <w:rPr>
        <w:b/>
        <w:sz w:val="22"/>
      </w:rPr>
      <w:t xml:space="preserve">: </w:t>
    </w:r>
    <w:r>
      <w:rPr>
        <w:sz w:val="22"/>
      </w:rPr>
      <w:t>dub</w:t>
    </w:r>
    <w:r w:rsidRPr="00DF533F">
      <w:rPr>
        <w:sz w:val="22"/>
      </w:rPr>
      <w:t xml:space="preserve">en </w:t>
    </w:r>
    <w:r>
      <w:rPr>
        <w:sz w:val="22"/>
      </w:rPr>
      <w:t>2019</w:t>
    </w:r>
    <w:r>
      <w:rPr>
        <w:sz w:val="22"/>
      </w:rPr>
      <w:tab/>
    </w:r>
    <w:r>
      <w:rPr>
        <w:b/>
        <w:sz w:val="22"/>
        <w:u w:val="single"/>
      </w:rPr>
      <w:t>Vypracoval:</w:t>
    </w:r>
    <w:r>
      <w:rPr>
        <w:sz w:val="22"/>
      </w:rPr>
      <w:t xml:space="preserve"> Ing. Miroslav Mikyna </w:t>
    </w:r>
    <w:r>
      <w:rPr>
        <w:sz w:val="22"/>
      </w:rPr>
      <w:tab/>
    </w:r>
    <w:r>
      <w:rPr>
        <w:b/>
        <w:bCs/>
        <w:sz w:val="22"/>
      </w:rPr>
      <w:t>4-04-156-1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A87" w:rsidRDefault="00066A87">
      <w:r>
        <w:separator/>
      </w:r>
    </w:p>
  </w:footnote>
  <w:footnote w:type="continuationSeparator" w:id="0">
    <w:p w:rsidR="00066A87" w:rsidRDefault="0006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7EC" w:rsidRDefault="006D77EC">
    <w:pPr>
      <w:pStyle w:val="Zhlav"/>
      <w:tabs>
        <w:tab w:val="clear" w:pos="4536"/>
        <w:tab w:val="clear" w:pos="9072"/>
      </w:tabs>
      <w:rPr>
        <w:b/>
        <w:u w:val="single"/>
      </w:rPr>
    </w:pPr>
    <w:r>
      <w:rPr>
        <w:b/>
      </w:rPr>
      <w:tab/>
    </w:r>
    <w:r>
      <w:rPr>
        <w:b/>
      </w:rPr>
      <w:tab/>
      <w:t>1. TECHNICKÁ ZPRÁVA</w:t>
    </w:r>
  </w:p>
  <w:p w:rsidR="006D77EC" w:rsidRDefault="006D77EC">
    <w:pPr>
      <w:pStyle w:val="Zhlav"/>
      <w:tabs>
        <w:tab w:val="clear" w:pos="709"/>
        <w:tab w:val="clear" w:pos="4536"/>
        <w:tab w:val="clear" w:pos="9072"/>
        <w:tab w:val="left" w:pos="720"/>
        <w:tab w:val="left" w:pos="8505"/>
      </w:tabs>
      <w:rPr>
        <w:sz w:val="22"/>
      </w:rPr>
    </w:pPr>
    <w:r>
      <w:rPr>
        <w:b/>
        <w:sz w:val="22"/>
        <w:u w:val="single"/>
      </w:rPr>
      <w:t>Stavba</w:t>
    </w:r>
    <w:r>
      <w:rPr>
        <w:b/>
        <w:sz w:val="22"/>
      </w:rPr>
      <w:t xml:space="preserve">: </w:t>
    </w:r>
    <w:r>
      <w:rPr>
        <w:rFonts w:cs="Arial"/>
        <w:szCs w:val="24"/>
      </w:rPr>
      <w:t>ZS Popovice 2019</w:t>
    </w:r>
    <w:r>
      <w:rPr>
        <w:sz w:val="22"/>
      </w:rPr>
      <w:tab/>
    </w:r>
    <w:r>
      <w:rPr>
        <w:sz w:val="22"/>
      </w:rPr>
      <w:tab/>
    </w:r>
    <w:r>
      <w:rPr>
        <w:b/>
        <w:sz w:val="22"/>
        <w:u w:val="single"/>
      </w:rPr>
      <w:t>List</w:t>
    </w:r>
    <w:r>
      <w:rPr>
        <w:b/>
        <w:sz w:val="22"/>
      </w:rPr>
      <w:t xml:space="preserve"> </w:t>
    </w:r>
    <w:proofErr w:type="gramStart"/>
    <w:r>
      <w:rPr>
        <w:b/>
        <w:sz w:val="22"/>
      </w:rPr>
      <w:t xml:space="preserve">  :</w:t>
    </w:r>
    <w:proofErr w:type="gramEnd"/>
    <w:r>
      <w:rPr>
        <w:sz w:val="22"/>
      </w:rPr>
      <w:tab/>
    </w:r>
    <w:r>
      <w:rPr>
        <w:rStyle w:val="slostrnky"/>
      </w:rPr>
      <w:fldChar w:fldCharType="begin"/>
    </w:r>
    <w:r>
      <w:rPr>
        <w:rStyle w:val="slostrnky"/>
      </w:rPr>
      <w:instrText xml:space="preserve"> PAGE </w:instrText>
    </w:r>
    <w:r>
      <w:rPr>
        <w:rStyle w:val="slostrnky"/>
      </w:rPr>
      <w:fldChar w:fldCharType="separate"/>
    </w:r>
    <w:r>
      <w:rPr>
        <w:rStyle w:val="slostrnky"/>
        <w:noProof/>
      </w:rPr>
      <w:t>4</w:t>
    </w:r>
    <w:r>
      <w:rPr>
        <w:rStyle w:val="slostrnky"/>
      </w:rPr>
      <w:fldChar w:fldCharType="end"/>
    </w:r>
  </w:p>
  <w:p w:rsidR="006D77EC" w:rsidRDefault="006D77EC">
    <w:pPr>
      <w:pStyle w:val="Zhlav"/>
      <w:tabs>
        <w:tab w:val="clear" w:pos="709"/>
        <w:tab w:val="clear" w:pos="4536"/>
        <w:tab w:val="clear" w:pos="9072"/>
        <w:tab w:val="left" w:pos="720"/>
        <w:tab w:val="left" w:pos="8505"/>
      </w:tabs>
      <w:rPr>
        <w:sz w:val="22"/>
      </w:rPr>
    </w:pPr>
    <w:proofErr w:type="gramStart"/>
    <w:r>
      <w:rPr>
        <w:b/>
        <w:sz w:val="22"/>
        <w:u w:val="single"/>
      </w:rPr>
      <w:t xml:space="preserve">Soubor </w:t>
    </w:r>
    <w:r>
      <w:rPr>
        <w:b/>
        <w:sz w:val="22"/>
      </w:rPr>
      <w:t>:</w:t>
    </w:r>
    <w:proofErr w:type="gramEnd"/>
    <w:r>
      <w:rPr>
        <w:b/>
        <w:sz w:val="22"/>
      </w:rPr>
      <w:t xml:space="preserve"> </w:t>
    </w:r>
    <w:r>
      <w:rPr>
        <w:sz w:val="22"/>
      </w:rPr>
      <w:t>Modernizace chlazení ZS</w:t>
    </w:r>
    <w:r>
      <w:rPr>
        <w:sz w:val="22"/>
      </w:rPr>
      <w:tab/>
    </w:r>
    <w:r>
      <w:rPr>
        <w:sz w:val="22"/>
      </w:rPr>
      <w:tab/>
    </w:r>
    <w:r>
      <w:rPr>
        <w:b/>
        <w:sz w:val="22"/>
        <w:u w:val="single"/>
      </w:rPr>
      <w:t>Listů</w:t>
    </w:r>
    <w:r>
      <w:rPr>
        <w:b/>
        <w:sz w:val="22"/>
      </w:rPr>
      <w:t xml:space="preserve"> :</w:t>
    </w:r>
    <w:r>
      <w:rPr>
        <w:b/>
        <w:sz w:val="22"/>
      </w:rPr>
      <w:tab/>
    </w:r>
    <w:r>
      <w:rPr>
        <w:rStyle w:val="slostrnky"/>
      </w:rPr>
      <w:fldChar w:fldCharType="begin"/>
    </w:r>
    <w:r>
      <w:rPr>
        <w:rStyle w:val="slostrnky"/>
      </w:rPr>
      <w:instrText xml:space="preserve"> NUMPAGES </w:instrText>
    </w:r>
    <w:r>
      <w:rPr>
        <w:rStyle w:val="slostrnky"/>
      </w:rPr>
      <w:fldChar w:fldCharType="separate"/>
    </w:r>
    <w:r>
      <w:rPr>
        <w:rStyle w:val="slostrnky"/>
        <w:noProof/>
      </w:rPr>
      <w:t>34</w:t>
    </w:r>
    <w:r>
      <w:rPr>
        <w:rStyle w:val="slostrnky"/>
      </w:rPr>
      <w:fldChar w:fldCharType="end"/>
    </w:r>
  </w:p>
  <w:p w:rsidR="006D77EC" w:rsidRDefault="006D77EC">
    <w:pPr>
      <w:pStyle w:val="Zhlav"/>
      <w:tabs>
        <w:tab w:val="clear" w:pos="4536"/>
        <w:tab w:val="clear" w:pos="9072"/>
      </w:tabs>
      <w:rPr>
        <w:b/>
        <w:sz w:val="22"/>
        <w:u w:val="single"/>
      </w:rPr>
    </w:pPr>
    <w:r>
      <w:rPr>
        <w:b/>
        <w:sz w:val="22"/>
        <w:u w:val="single"/>
      </w:rPr>
      <w:tab/>
    </w:r>
    <w:r>
      <w:rPr>
        <w:b/>
        <w:sz w:val="22"/>
        <w:u w:val="single"/>
      </w:rPr>
      <w:tab/>
    </w:r>
    <w:r>
      <w:rPr>
        <w:b/>
        <w:sz w:val="22"/>
        <w:u w:val="single"/>
      </w:rPr>
      <w:tab/>
    </w:r>
  </w:p>
  <w:p w:rsidR="006D77EC" w:rsidRDefault="006D77E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C26E8"/>
    <w:multiLevelType w:val="hybridMultilevel"/>
    <w:tmpl w:val="C71E57B2"/>
    <w:lvl w:ilvl="0" w:tplc="0476737C">
      <w:start w:val="2"/>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2ED42472"/>
    <w:multiLevelType w:val="multilevel"/>
    <w:tmpl w:val="962464A0"/>
    <w:lvl w:ilvl="0">
      <w:start w:val="1"/>
      <w:numFmt w:val="decimal"/>
      <w:pStyle w:val="Nadpis1"/>
      <w:lvlText w:val="%1."/>
      <w:lvlJc w:val="left"/>
      <w:pPr>
        <w:tabs>
          <w:tab w:val="num" w:pos="1152"/>
        </w:tabs>
        <w:ind w:left="1152" w:hanging="432"/>
      </w:pPr>
      <w:rPr>
        <w:rFonts w:hint="default"/>
      </w:rPr>
    </w:lvl>
    <w:lvl w:ilvl="1">
      <w:start w:val="1"/>
      <w:numFmt w:val="decimal"/>
      <w:pStyle w:val="Nadpis2"/>
      <w:lvlText w:val="%1.%2."/>
      <w:lvlJc w:val="left"/>
      <w:pPr>
        <w:tabs>
          <w:tab w:val="num" w:pos="1296"/>
        </w:tabs>
        <w:ind w:left="1296" w:hanging="576"/>
      </w:pPr>
      <w:rPr>
        <w:rFonts w:hint="default"/>
      </w:rPr>
    </w:lvl>
    <w:lvl w:ilvl="2">
      <w:start w:val="1"/>
      <w:numFmt w:val="decimal"/>
      <w:pStyle w:val="Nadpis3"/>
      <w:lvlText w:val="%1.%2.%3."/>
      <w:lvlJc w:val="left"/>
      <w:pPr>
        <w:tabs>
          <w:tab w:val="num" w:pos="1440"/>
        </w:tabs>
        <w:ind w:left="1440" w:hanging="720"/>
      </w:pPr>
      <w:rPr>
        <w:rFonts w:hint="default"/>
      </w:rPr>
    </w:lvl>
    <w:lvl w:ilvl="3">
      <w:start w:val="1"/>
      <w:numFmt w:val="decimal"/>
      <w:pStyle w:val="Nadpis4"/>
      <w:lvlText w:val="%1.%2.%3.%4"/>
      <w:lvlJc w:val="left"/>
      <w:pPr>
        <w:tabs>
          <w:tab w:val="num" w:pos="1584"/>
        </w:tabs>
        <w:ind w:left="1584" w:hanging="864"/>
      </w:pPr>
      <w:rPr>
        <w:rFonts w:hint="default"/>
      </w:rPr>
    </w:lvl>
    <w:lvl w:ilvl="4">
      <w:start w:val="1"/>
      <w:numFmt w:val="decimal"/>
      <w:pStyle w:val="Nadpis5"/>
      <w:lvlText w:val="%1.%2.%3.%4.%5"/>
      <w:lvlJc w:val="left"/>
      <w:pPr>
        <w:tabs>
          <w:tab w:val="num" w:pos="2160"/>
        </w:tabs>
        <w:ind w:left="1728" w:hanging="1008"/>
      </w:pPr>
      <w:rPr>
        <w:rFonts w:hint="default"/>
      </w:rPr>
    </w:lvl>
    <w:lvl w:ilvl="5">
      <w:start w:val="1"/>
      <w:numFmt w:val="decimal"/>
      <w:pStyle w:val="Nadpis6"/>
      <w:lvlText w:val="%1.%2%3.%4.%5.%6"/>
      <w:lvlJc w:val="left"/>
      <w:pPr>
        <w:tabs>
          <w:tab w:val="num" w:pos="2160"/>
        </w:tabs>
        <w:ind w:left="1872" w:hanging="1152"/>
      </w:pPr>
      <w:rPr>
        <w:rFonts w:hint="default"/>
      </w:rPr>
    </w:lvl>
    <w:lvl w:ilvl="6">
      <w:start w:val="1"/>
      <w:numFmt w:val="decimal"/>
      <w:pStyle w:val="Nadpis7"/>
      <w:lvlText w:val="%1.%2.%3.%4.%5.%6.%7"/>
      <w:lvlJc w:val="left"/>
      <w:pPr>
        <w:tabs>
          <w:tab w:val="num" w:pos="2016"/>
        </w:tabs>
        <w:ind w:left="2016" w:hanging="1296"/>
      </w:pPr>
      <w:rPr>
        <w:rFonts w:hint="default"/>
      </w:rPr>
    </w:lvl>
    <w:lvl w:ilvl="7">
      <w:start w:val="1"/>
      <w:numFmt w:val="decimal"/>
      <w:pStyle w:val="Nadpis8"/>
      <w:lvlText w:val="%1.%2.%3.%4.%5.%6.%7.%8"/>
      <w:lvlJc w:val="left"/>
      <w:pPr>
        <w:tabs>
          <w:tab w:val="num" w:pos="2160"/>
        </w:tabs>
        <w:ind w:left="2160" w:hanging="1440"/>
      </w:pPr>
      <w:rPr>
        <w:rFonts w:hint="default"/>
      </w:rPr>
    </w:lvl>
    <w:lvl w:ilvl="8">
      <w:start w:val="1"/>
      <w:numFmt w:val="decimal"/>
      <w:pStyle w:val="Nadpis9"/>
      <w:lvlText w:val="%1.%2.%3.%4.%5.%6.%7.%8.%9"/>
      <w:lvlJc w:val="left"/>
      <w:pPr>
        <w:tabs>
          <w:tab w:val="num" w:pos="2304"/>
        </w:tabs>
        <w:ind w:left="2304" w:hanging="1584"/>
      </w:pPr>
      <w:rPr>
        <w:rFonts w:hint="default"/>
      </w:rPr>
    </w:lvl>
  </w:abstractNum>
  <w:abstractNum w:abstractNumId="2" w15:restartNumberingAfterBreak="0">
    <w:nsid w:val="37DC2FA8"/>
    <w:multiLevelType w:val="hybridMultilevel"/>
    <w:tmpl w:val="ADB0B83C"/>
    <w:lvl w:ilvl="0" w:tplc="767619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7D85ACB"/>
    <w:multiLevelType w:val="hybridMultilevel"/>
    <w:tmpl w:val="67B886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EC80D02"/>
    <w:multiLevelType w:val="singleLevel"/>
    <w:tmpl w:val="7676192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7F46CBA"/>
    <w:multiLevelType w:val="singleLevel"/>
    <w:tmpl w:val="67B4E1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8561ECF"/>
    <w:multiLevelType w:val="singleLevel"/>
    <w:tmpl w:val="B5CE2B30"/>
    <w:lvl w:ilvl="0">
      <w:start w:val="1"/>
      <w:numFmt w:val="bullet"/>
      <w:lvlText w:val=""/>
      <w:lvlJc w:val="left"/>
      <w:pPr>
        <w:ind w:left="720" w:hanging="360"/>
      </w:pPr>
      <w:rPr>
        <w:rFonts w:ascii="Symbol" w:hAnsi="Symbol" w:hint="default"/>
      </w:rPr>
    </w:lvl>
  </w:abstractNum>
  <w:abstractNum w:abstractNumId="7" w15:restartNumberingAfterBreak="0">
    <w:nsid w:val="716F7406"/>
    <w:multiLevelType w:val="singleLevel"/>
    <w:tmpl w:val="67B4E12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77A600F"/>
    <w:multiLevelType w:val="hybridMultilevel"/>
    <w:tmpl w:val="EBD03BA6"/>
    <w:lvl w:ilvl="0" w:tplc="336896B6">
      <w:start w:val="1"/>
      <w:numFmt w:val="bullet"/>
      <w:lvlText w:val=""/>
      <w:lvlJc w:val="left"/>
      <w:pPr>
        <w:tabs>
          <w:tab w:val="num" w:pos="720"/>
        </w:tabs>
        <w:ind w:left="720" w:hanging="360"/>
      </w:pPr>
      <w:rPr>
        <w:rFonts w:ascii="Symbol" w:hAnsi="Symbol" w:hint="default"/>
      </w:rPr>
    </w:lvl>
    <w:lvl w:ilvl="1" w:tplc="525E4928" w:tentative="1">
      <w:start w:val="1"/>
      <w:numFmt w:val="bullet"/>
      <w:lvlText w:val="o"/>
      <w:lvlJc w:val="left"/>
      <w:pPr>
        <w:tabs>
          <w:tab w:val="num" w:pos="1440"/>
        </w:tabs>
        <w:ind w:left="1440" w:hanging="360"/>
      </w:pPr>
      <w:rPr>
        <w:rFonts w:ascii="Courier New" w:hAnsi="Courier New" w:hint="default"/>
      </w:rPr>
    </w:lvl>
    <w:lvl w:ilvl="2" w:tplc="D19A9F9E" w:tentative="1">
      <w:start w:val="1"/>
      <w:numFmt w:val="bullet"/>
      <w:lvlText w:val=""/>
      <w:lvlJc w:val="left"/>
      <w:pPr>
        <w:tabs>
          <w:tab w:val="num" w:pos="2160"/>
        </w:tabs>
        <w:ind w:left="2160" w:hanging="360"/>
      </w:pPr>
      <w:rPr>
        <w:rFonts w:ascii="Wingdings" w:hAnsi="Wingdings" w:hint="default"/>
      </w:rPr>
    </w:lvl>
    <w:lvl w:ilvl="3" w:tplc="EC10B5F0" w:tentative="1">
      <w:start w:val="1"/>
      <w:numFmt w:val="bullet"/>
      <w:lvlText w:val=""/>
      <w:lvlJc w:val="left"/>
      <w:pPr>
        <w:tabs>
          <w:tab w:val="num" w:pos="2880"/>
        </w:tabs>
        <w:ind w:left="2880" w:hanging="360"/>
      </w:pPr>
      <w:rPr>
        <w:rFonts w:ascii="Symbol" w:hAnsi="Symbol" w:hint="default"/>
      </w:rPr>
    </w:lvl>
    <w:lvl w:ilvl="4" w:tplc="39E210D4" w:tentative="1">
      <w:start w:val="1"/>
      <w:numFmt w:val="bullet"/>
      <w:lvlText w:val="o"/>
      <w:lvlJc w:val="left"/>
      <w:pPr>
        <w:tabs>
          <w:tab w:val="num" w:pos="3600"/>
        </w:tabs>
        <w:ind w:left="3600" w:hanging="360"/>
      </w:pPr>
      <w:rPr>
        <w:rFonts w:ascii="Courier New" w:hAnsi="Courier New" w:hint="default"/>
      </w:rPr>
    </w:lvl>
    <w:lvl w:ilvl="5" w:tplc="06426D14" w:tentative="1">
      <w:start w:val="1"/>
      <w:numFmt w:val="bullet"/>
      <w:lvlText w:val=""/>
      <w:lvlJc w:val="left"/>
      <w:pPr>
        <w:tabs>
          <w:tab w:val="num" w:pos="4320"/>
        </w:tabs>
        <w:ind w:left="4320" w:hanging="360"/>
      </w:pPr>
      <w:rPr>
        <w:rFonts w:ascii="Wingdings" w:hAnsi="Wingdings" w:hint="default"/>
      </w:rPr>
    </w:lvl>
    <w:lvl w:ilvl="6" w:tplc="2DF22190" w:tentative="1">
      <w:start w:val="1"/>
      <w:numFmt w:val="bullet"/>
      <w:lvlText w:val=""/>
      <w:lvlJc w:val="left"/>
      <w:pPr>
        <w:tabs>
          <w:tab w:val="num" w:pos="5040"/>
        </w:tabs>
        <w:ind w:left="5040" w:hanging="360"/>
      </w:pPr>
      <w:rPr>
        <w:rFonts w:ascii="Symbol" w:hAnsi="Symbol" w:hint="default"/>
      </w:rPr>
    </w:lvl>
    <w:lvl w:ilvl="7" w:tplc="1C7E80A2" w:tentative="1">
      <w:start w:val="1"/>
      <w:numFmt w:val="bullet"/>
      <w:lvlText w:val="o"/>
      <w:lvlJc w:val="left"/>
      <w:pPr>
        <w:tabs>
          <w:tab w:val="num" w:pos="5760"/>
        </w:tabs>
        <w:ind w:left="5760" w:hanging="360"/>
      </w:pPr>
      <w:rPr>
        <w:rFonts w:ascii="Courier New" w:hAnsi="Courier New" w:hint="default"/>
      </w:rPr>
    </w:lvl>
    <w:lvl w:ilvl="8" w:tplc="4C20D88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8"/>
  </w:num>
  <w:num w:numId="4">
    <w:abstractNumId w:val="7"/>
  </w:num>
  <w:num w:numId="5">
    <w:abstractNumId w:val="5"/>
  </w:num>
  <w:num w:numId="6">
    <w:abstractNumId w:val="1"/>
  </w:num>
  <w:num w:numId="7">
    <w:abstractNumId w:val="2"/>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33B"/>
    <w:rsid w:val="000014B1"/>
    <w:rsid w:val="00012F7C"/>
    <w:rsid w:val="00013D34"/>
    <w:rsid w:val="0002001D"/>
    <w:rsid w:val="000232A1"/>
    <w:rsid w:val="000318FE"/>
    <w:rsid w:val="00031A3A"/>
    <w:rsid w:val="00034A8E"/>
    <w:rsid w:val="00036AA8"/>
    <w:rsid w:val="00040013"/>
    <w:rsid w:val="0004053B"/>
    <w:rsid w:val="000414AC"/>
    <w:rsid w:val="00042F45"/>
    <w:rsid w:val="00044C5A"/>
    <w:rsid w:val="000464D2"/>
    <w:rsid w:val="00046F61"/>
    <w:rsid w:val="0004708E"/>
    <w:rsid w:val="0005322D"/>
    <w:rsid w:val="00057F58"/>
    <w:rsid w:val="00061B42"/>
    <w:rsid w:val="00066A87"/>
    <w:rsid w:val="000672C8"/>
    <w:rsid w:val="00072915"/>
    <w:rsid w:val="0007793A"/>
    <w:rsid w:val="00092E17"/>
    <w:rsid w:val="000B40AE"/>
    <w:rsid w:val="000B412E"/>
    <w:rsid w:val="000B5A92"/>
    <w:rsid w:val="000C0998"/>
    <w:rsid w:val="000C1510"/>
    <w:rsid w:val="000C6F3C"/>
    <w:rsid w:val="000D149E"/>
    <w:rsid w:val="000D583B"/>
    <w:rsid w:val="000D7553"/>
    <w:rsid w:val="000E094A"/>
    <w:rsid w:val="000E0961"/>
    <w:rsid w:val="000E2FDB"/>
    <w:rsid w:val="00103D6A"/>
    <w:rsid w:val="00103DCE"/>
    <w:rsid w:val="00105722"/>
    <w:rsid w:val="00112A34"/>
    <w:rsid w:val="001137FC"/>
    <w:rsid w:val="00117A92"/>
    <w:rsid w:val="001274F7"/>
    <w:rsid w:val="0013292D"/>
    <w:rsid w:val="00136455"/>
    <w:rsid w:val="001373B2"/>
    <w:rsid w:val="001403B0"/>
    <w:rsid w:val="001511BE"/>
    <w:rsid w:val="00151C3C"/>
    <w:rsid w:val="001525A2"/>
    <w:rsid w:val="0015278F"/>
    <w:rsid w:val="00152BA6"/>
    <w:rsid w:val="00153B72"/>
    <w:rsid w:val="001564C4"/>
    <w:rsid w:val="001614E6"/>
    <w:rsid w:val="001652F6"/>
    <w:rsid w:val="0016740C"/>
    <w:rsid w:val="001724D6"/>
    <w:rsid w:val="00174E0B"/>
    <w:rsid w:val="00175AB2"/>
    <w:rsid w:val="001766C6"/>
    <w:rsid w:val="00177185"/>
    <w:rsid w:val="001822E0"/>
    <w:rsid w:val="0018403B"/>
    <w:rsid w:val="00184681"/>
    <w:rsid w:val="001856F4"/>
    <w:rsid w:val="001964DD"/>
    <w:rsid w:val="001A0516"/>
    <w:rsid w:val="001B0488"/>
    <w:rsid w:val="001B7DB3"/>
    <w:rsid w:val="001C11E1"/>
    <w:rsid w:val="001C479F"/>
    <w:rsid w:val="001C5D3E"/>
    <w:rsid w:val="001D4F87"/>
    <w:rsid w:val="001D5287"/>
    <w:rsid w:val="001D5DE7"/>
    <w:rsid w:val="001E2EC5"/>
    <w:rsid w:val="001E7AF9"/>
    <w:rsid w:val="001F5D32"/>
    <w:rsid w:val="001F6704"/>
    <w:rsid w:val="001F7F3E"/>
    <w:rsid w:val="00200350"/>
    <w:rsid w:val="00202BD1"/>
    <w:rsid w:val="002054E8"/>
    <w:rsid w:val="002060CF"/>
    <w:rsid w:val="0020717E"/>
    <w:rsid w:val="00210622"/>
    <w:rsid w:val="0021198C"/>
    <w:rsid w:val="00212545"/>
    <w:rsid w:val="00214B68"/>
    <w:rsid w:val="00216E8C"/>
    <w:rsid w:val="00220547"/>
    <w:rsid w:val="002234D9"/>
    <w:rsid w:val="00223BCC"/>
    <w:rsid w:val="00237604"/>
    <w:rsid w:val="002431F4"/>
    <w:rsid w:val="00245919"/>
    <w:rsid w:val="00255575"/>
    <w:rsid w:val="00260CF3"/>
    <w:rsid w:val="002620F4"/>
    <w:rsid w:val="002642F9"/>
    <w:rsid w:val="002649BA"/>
    <w:rsid w:val="002659AB"/>
    <w:rsid w:val="00270B95"/>
    <w:rsid w:val="00271489"/>
    <w:rsid w:val="0027484C"/>
    <w:rsid w:val="00276601"/>
    <w:rsid w:val="0028184F"/>
    <w:rsid w:val="00285A69"/>
    <w:rsid w:val="002A5C80"/>
    <w:rsid w:val="002A7626"/>
    <w:rsid w:val="002B7AD3"/>
    <w:rsid w:val="002B7CE1"/>
    <w:rsid w:val="002C1AE7"/>
    <w:rsid w:val="002C76BF"/>
    <w:rsid w:val="002D1266"/>
    <w:rsid w:val="002D5B7A"/>
    <w:rsid w:val="002E5051"/>
    <w:rsid w:val="002E78D3"/>
    <w:rsid w:val="002E7ADE"/>
    <w:rsid w:val="002F0DE3"/>
    <w:rsid w:val="002F21AF"/>
    <w:rsid w:val="002F32C0"/>
    <w:rsid w:val="002F59B2"/>
    <w:rsid w:val="002F6B54"/>
    <w:rsid w:val="00300D1C"/>
    <w:rsid w:val="00303EA6"/>
    <w:rsid w:val="00312BC2"/>
    <w:rsid w:val="00322ACF"/>
    <w:rsid w:val="00325965"/>
    <w:rsid w:val="00332378"/>
    <w:rsid w:val="0033640D"/>
    <w:rsid w:val="003411FC"/>
    <w:rsid w:val="00342676"/>
    <w:rsid w:val="00344793"/>
    <w:rsid w:val="00351426"/>
    <w:rsid w:val="00353960"/>
    <w:rsid w:val="00354D2B"/>
    <w:rsid w:val="00355781"/>
    <w:rsid w:val="00363209"/>
    <w:rsid w:val="00363A76"/>
    <w:rsid w:val="00364341"/>
    <w:rsid w:val="00366119"/>
    <w:rsid w:val="00367FC4"/>
    <w:rsid w:val="00371020"/>
    <w:rsid w:val="00372BDE"/>
    <w:rsid w:val="00376EE3"/>
    <w:rsid w:val="00380114"/>
    <w:rsid w:val="00381FD3"/>
    <w:rsid w:val="003834E6"/>
    <w:rsid w:val="00383F78"/>
    <w:rsid w:val="00392A34"/>
    <w:rsid w:val="0039752A"/>
    <w:rsid w:val="003A1E97"/>
    <w:rsid w:val="003A6D88"/>
    <w:rsid w:val="003B1754"/>
    <w:rsid w:val="003B2B13"/>
    <w:rsid w:val="003B65E4"/>
    <w:rsid w:val="003B6852"/>
    <w:rsid w:val="003C0D2E"/>
    <w:rsid w:val="003C2C5D"/>
    <w:rsid w:val="003D6FEC"/>
    <w:rsid w:val="003E51D0"/>
    <w:rsid w:val="003E75AF"/>
    <w:rsid w:val="003F7D5B"/>
    <w:rsid w:val="00404D58"/>
    <w:rsid w:val="0040581F"/>
    <w:rsid w:val="00405DBF"/>
    <w:rsid w:val="004108FA"/>
    <w:rsid w:val="00411879"/>
    <w:rsid w:val="00421342"/>
    <w:rsid w:val="00423D05"/>
    <w:rsid w:val="004255F3"/>
    <w:rsid w:val="004268F5"/>
    <w:rsid w:val="00435E64"/>
    <w:rsid w:val="004407E5"/>
    <w:rsid w:val="00440D0E"/>
    <w:rsid w:val="00441E17"/>
    <w:rsid w:val="00445F8F"/>
    <w:rsid w:val="004500E4"/>
    <w:rsid w:val="00451A9D"/>
    <w:rsid w:val="004559BD"/>
    <w:rsid w:val="00456D1F"/>
    <w:rsid w:val="00463AB8"/>
    <w:rsid w:val="004676DF"/>
    <w:rsid w:val="00467F2F"/>
    <w:rsid w:val="004728FA"/>
    <w:rsid w:val="00480D5D"/>
    <w:rsid w:val="0048291E"/>
    <w:rsid w:val="00482F33"/>
    <w:rsid w:val="0049044F"/>
    <w:rsid w:val="00491BB8"/>
    <w:rsid w:val="004A3BAF"/>
    <w:rsid w:val="004A3DC9"/>
    <w:rsid w:val="004A6DB2"/>
    <w:rsid w:val="004B112B"/>
    <w:rsid w:val="004B2479"/>
    <w:rsid w:val="004B258C"/>
    <w:rsid w:val="004B39EF"/>
    <w:rsid w:val="004B41E8"/>
    <w:rsid w:val="004C1DF8"/>
    <w:rsid w:val="004C68B0"/>
    <w:rsid w:val="004D3473"/>
    <w:rsid w:val="004D7716"/>
    <w:rsid w:val="004E5741"/>
    <w:rsid w:val="004F3764"/>
    <w:rsid w:val="004F6AB7"/>
    <w:rsid w:val="00502215"/>
    <w:rsid w:val="00505300"/>
    <w:rsid w:val="00505C9D"/>
    <w:rsid w:val="00511B54"/>
    <w:rsid w:val="00512EFC"/>
    <w:rsid w:val="005134AA"/>
    <w:rsid w:val="00514EEF"/>
    <w:rsid w:val="00516707"/>
    <w:rsid w:val="00517E81"/>
    <w:rsid w:val="00522EA5"/>
    <w:rsid w:val="00522F96"/>
    <w:rsid w:val="00526AA2"/>
    <w:rsid w:val="0053164B"/>
    <w:rsid w:val="00533A03"/>
    <w:rsid w:val="00540EA3"/>
    <w:rsid w:val="00550E31"/>
    <w:rsid w:val="00553AD2"/>
    <w:rsid w:val="00555357"/>
    <w:rsid w:val="005563D0"/>
    <w:rsid w:val="00564B6B"/>
    <w:rsid w:val="00564EFB"/>
    <w:rsid w:val="00566CA7"/>
    <w:rsid w:val="00570CFA"/>
    <w:rsid w:val="00576180"/>
    <w:rsid w:val="00576F55"/>
    <w:rsid w:val="00580945"/>
    <w:rsid w:val="0058565B"/>
    <w:rsid w:val="00586301"/>
    <w:rsid w:val="005912EF"/>
    <w:rsid w:val="0059679A"/>
    <w:rsid w:val="005969B5"/>
    <w:rsid w:val="005A3C68"/>
    <w:rsid w:val="005A46B3"/>
    <w:rsid w:val="005A5CA9"/>
    <w:rsid w:val="005A70AE"/>
    <w:rsid w:val="005B4189"/>
    <w:rsid w:val="005B6883"/>
    <w:rsid w:val="005C0B83"/>
    <w:rsid w:val="005C748D"/>
    <w:rsid w:val="005C7558"/>
    <w:rsid w:val="005D2030"/>
    <w:rsid w:val="005D2E5D"/>
    <w:rsid w:val="005D7C03"/>
    <w:rsid w:val="005E18C8"/>
    <w:rsid w:val="005E3CCB"/>
    <w:rsid w:val="005E4F63"/>
    <w:rsid w:val="005E6509"/>
    <w:rsid w:val="005F392D"/>
    <w:rsid w:val="005F4AF6"/>
    <w:rsid w:val="005F6CA0"/>
    <w:rsid w:val="005F750B"/>
    <w:rsid w:val="00601BD3"/>
    <w:rsid w:val="00606FE6"/>
    <w:rsid w:val="006131C7"/>
    <w:rsid w:val="006136C5"/>
    <w:rsid w:val="00616802"/>
    <w:rsid w:val="00625D04"/>
    <w:rsid w:val="006278B5"/>
    <w:rsid w:val="00631CB5"/>
    <w:rsid w:val="00632D21"/>
    <w:rsid w:val="00633762"/>
    <w:rsid w:val="00636214"/>
    <w:rsid w:val="006369F5"/>
    <w:rsid w:val="006508D9"/>
    <w:rsid w:val="006518F1"/>
    <w:rsid w:val="0065426C"/>
    <w:rsid w:val="006623D2"/>
    <w:rsid w:val="006642FA"/>
    <w:rsid w:val="0066447B"/>
    <w:rsid w:val="0066459E"/>
    <w:rsid w:val="00665212"/>
    <w:rsid w:val="00667B98"/>
    <w:rsid w:val="00670439"/>
    <w:rsid w:val="00682A1C"/>
    <w:rsid w:val="00683F7B"/>
    <w:rsid w:val="00685254"/>
    <w:rsid w:val="00686F72"/>
    <w:rsid w:val="00690ED3"/>
    <w:rsid w:val="00694184"/>
    <w:rsid w:val="006957DC"/>
    <w:rsid w:val="006967AC"/>
    <w:rsid w:val="006A210C"/>
    <w:rsid w:val="006A2EA8"/>
    <w:rsid w:val="006A371A"/>
    <w:rsid w:val="006B0328"/>
    <w:rsid w:val="006B0FF6"/>
    <w:rsid w:val="006B132D"/>
    <w:rsid w:val="006B21A5"/>
    <w:rsid w:val="006B3456"/>
    <w:rsid w:val="006B4E95"/>
    <w:rsid w:val="006B5371"/>
    <w:rsid w:val="006B7D3F"/>
    <w:rsid w:val="006C0164"/>
    <w:rsid w:val="006C0E15"/>
    <w:rsid w:val="006C1BD5"/>
    <w:rsid w:val="006C2F9E"/>
    <w:rsid w:val="006D4533"/>
    <w:rsid w:val="006D74B7"/>
    <w:rsid w:val="006D77EC"/>
    <w:rsid w:val="006E2FC5"/>
    <w:rsid w:val="006E6CCD"/>
    <w:rsid w:val="006F048C"/>
    <w:rsid w:val="006F1BD0"/>
    <w:rsid w:val="006F2656"/>
    <w:rsid w:val="006F71FF"/>
    <w:rsid w:val="00703A80"/>
    <w:rsid w:val="007045A4"/>
    <w:rsid w:val="007046DD"/>
    <w:rsid w:val="0070613F"/>
    <w:rsid w:val="007127D8"/>
    <w:rsid w:val="00715A9F"/>
    <w:rsid w:val="007168F5"/>
    <w:rsid w:val="007215C5"/>
    <w:rsid w:val="0072591F"/>
    <w:rsid w:val="00725B4C"/>
    <w:rsid w:val="007276B8"/>
    <w:rsid w:val="00727E7A"/>
    <w:rsid w:val="00733BA6"/>
    <w:rsid w:val="007356AB"/>
    <w:rsid w:val="00735A81"/>
    <w:rsid w:val="00741BCF"/>
    <w:rsid w:val="007478FE"/>
    <w:rsid w:val="007518DB"/>
    <w:rsid w:val="00754BAA"/>
    <w:rsid w:val="0075553D"/>
    <w:rsid w:val="00756D86"/>
    <w:rsid w:val="0076381D"/>
    <w:rsid w:val="007670F7"/>
    <w:rsid w:val="00767373"/>
    <w:rsid w:val="0077102E"/>
    <w:rsid w:val="00773D20"/>
    <w:rsid w:val="0077714B"/>
    <w:rsid w:val="007771D2"/>
    <w:rsid w:val="007845D3"/>
    <w:rsid w:val="00784643"/>
    <w:rsid w:val="0078494B"/>
    <w:rsid w:val="0078512F"/>
    <w:rsid w:val="007872B7"/>
    <w:rsid w:val="00794E15"/>
    <w:rsid w:val="007A0092"/>
    <w:rsid w:val="007A3D82"/>
    <w:rsid w:val="007A6AD3"/>
    <w:rsid w:val="007A7F21"/>
    <w:rsid w:val="007B2AE4"/>
    <w:rsid w:val="007B50F6"/>
    <w:rsid w:val="007C1197"/>
    <w:rsid w:val="007D0FFB"/>
    <w:rsid w:val="007D1845"/>
    <w:rsid w:val="007D19FF"/>
    <w:rsid w:val="007D6A1C"/>
    <w:rsid w:val="007D73E1"/>
    <w:rsid w:val="007D783C"/>
    <w:rsid w:val="007E2E83"/>
    <w:rsid w:val="007E3E45"/>
    <w:rsid w:val="007E5A44"/>
    <w:rsid w:val="007E5DD3"/>
    <w:rsid w:val="007E6B00"/>
    <w:rsid w:val="007E712B"/>
    <w:rsid w:val="007F0ECA"/>
    <w:rsid w:val="007F3AA7"/>
    <w:rsid w:val="007F6F52"/>
    <w:rsid w:val="00800D61"/>
    <w:rsid w:val="00803153"/>
    <w:rsid w:val="00807F09"/>
    <w:rsid w:val="00812ECA"/>
    <w:rsid w:val="00814861"/>
    <w:rsid w:val="00815D75"/>
    <w:rsid w:val="008176E6"/>
    <w:rsid w:val="00820D35"/>
    <w:rsid w:val="00825F76"/>
    <w:rsid w:val="0082607F"/>
    <w:rsid w:val="00837BF5"/>
    <w:rsid w:val="00837E6F"/>
    <w:rsid w:val="008400D5"/>
    <w:rsid w:val="00840A07"/>
    <w:rsid w:val="008432AB"/>
    <w:rsid w:val="0084331F"/>
    <w:rsid w:val="00843D1E"/>
    <w:rsid w:val="008466E4"/>
    <w:rsid w:val="00847409"/>
    <w:rsid w:val="00851E0F"/>
    <w:rsid w:val="00855318"/>
    <w:rsid w:val="00856898"/>
    <w:rsid w:val="008603CD"/>
    <w:rsid w:val="00863B26"/>
    <w:rsid w:val="008673CC"/>
    <w:rsid w:val="00874800"/>
    <w:rsid w:val="00875000"/>
    <w:rsid w:val="00877F19"/>
    <w:rsid w:val="0088086D"/>
    <w:rsid w:val="00882793"/>
    <w:rsid w:val="00883A3F"/>
    <w:rsid w:val="008874C2"/>
    <w:rsid w:val="00887E00"/>
    <w:rsid w:val="0089014F"/>
    <w:rsid w:val="00890C52"/>
    <w:rsid w:val="00897B32"/>
    <w:rsid w:val="008A0563"/>
    <w:rsid w:val="008A3ACF"/>
    <w:rsid w:val="008A511F"/>
    <w:rsid w:val="008A648F"/>
    <w:rsid w:val="008B2930"/>
    <w:rsid w:val="008B3464"/>
    <w:rsid w:val="008B692E"/>
    <w:rsid w:val="008B7B07"/>
    <w:rsid w:val="008C6DF5"/>
    <w:rsid w:val="008C7E39"/>
    <w:rsid w:val="008D3176"/>
    <w:rsid w:val="008D4411"/>
    <w:rsid w:val="008D4B76"/>
    <w:rsid w:val="008E0485"/>
    <w:rsid w:val="008E0759"/>
    <w:rsid w:val="008E2585"/>
    <w:rsid w:val="008E3EBD"/>
    <w:rsid w:val="008E541D"/>
    <w:rsid w:val="008F0D7C"/>
    <w:rsid w:val="008F1BBF"/>
    <w:rsid w:val="008F2467"/>
    <w:rsid w:val="00902FEF"/>
    <w:rsid w:val="009071B2"/>
    <w:rsid w:val="00913E23"/>
    <w:rsid w:val="009144E6"/>
    <w:rsid w:val="00916ECF"/>
    <w:rsid w:val="00922AED"/>
    <w:rsid w:val="00922D67"/>
    <w:rsid w:val="00927347"/>
    <w:rsid w:val="00933EAC"/>
    <w:rsid w:val="009341A0"/>
    <w:rsid w:val="0093459B"/>
    <w:rsid w:val="0093689A"/>
    <w:rsid w:val="00937A56"/>
    <w:rsid w:val="00937AD8"/>
    <w:rsid w:val="00941F3E"/>
    <w:rsid w:val="009434CB"/>
    <w:rsid w:val="00945ACB"/>
    <w:rsid w:val="009478B0"/>
    <w:rsid w:val="009548F5"/>
    <w:rsid w:val="00957198"/>
    <w:rsid w:val="00957353"/>
    <w:rsid w:val="009625A0"/>
    <w:rsid w:val="009637CF"/>
    <w:rsid w:val="00964035"/>
    <w:rsid w:val="00970308"/>
    <w:rsid w:val="0097729C"/>
    <w:rsid w:val="00985B47"/>
    <w:rsid w:val="00990B4E"/>
    <w:rsid w:val="009923C4"/>
    <w:rsid w:val="00993D29"/>
    <w:rsid w:val="0099566A"/>
    <w:rsid w:val="00995C63"/>
    <w:rsid w:val="009A1169"/>
    <w:rsid w:val="009A2A91"/>
    <w:rsid w:val="009A35D2"/>
    <w:rsid w:val="009B2774"/>
    <w:rsid w:val="009B6B37"/>
    <w:rsid w:val="009C0488"/>
    <w:rsid w:val="009C215E"/>
    <w:rsid w:val="009C2620"/>
    <w:rsid w:val="009C478E"/>
    <w:rsid w:val="009C4D06"/>
    <w:rsid w:val="009C5B37"/>
    <w:rsid w:val="009C68DA"/>
    <w:rsid w:val="009C69F1"/>
    <w:rsid w:val="009D37C7"/>
    <w:rsid w:val="009D4CBD"/>
    <w:rsid w:val="009E0957"/>
    <w:rsid w:val="009E0D38"/>
    <w:rsid w:val="009E5349"/>
    <w:rsid w:val="009F67DF"/>
    <w:rsid w:val="00A0056F"/>
    <w:rsid w:val="00A00F13"/>
    <w:rsid w:val="00A01AF7"/>
    <w:rsid w:val="00A0631F"/>
    <w:rsid w:val="00A13403"/>
    <w:rsid w:val="00A177B4"/>
    <w:rsid w:val="00A1791B"/>
    <w:rsid w:val="00A20EA9"/>
    <w:rsid w:val="00A2201F"/>
    <w:rsid w:val="00A26D60"/>
    <w:rsid w:val="00A31239"/>
    <w:rsid w:val="00A3671F"/>
    <w:rsid w:val="00A37204"/>
    <w:rsid w:val="00A406DF"/>
    <w:rsid w:val="00A45DB6"/>
    <w:rsid w:val="00A5230A"/>
    <w:rsid w:val="00A53BA2"/>
    <w:rsid w:val="00A6038A"/>
    <w:rsid w:val="00A6133B"/>
    <w:rsid w:val="00A61702"/>
    <w:rsid w:val="00A641C1"/>
    <w:rsid w:val="00A74F2E"/>
    <w:rsid w:val="00A76122"/>
    <w:rsid w:val="00A80632"/>
    <w:rsid w:val="00A81A22"/>
    <w:rsid w:val="00A94663"/>
    <w:rsid w:val="00AA3E9D"/>
    <w:rsid w:val="00AC1DF2"/>
    <w:rsid w:val="00AC22FB"/>
    <w:rsid w:val="00AC2614"/>
    <w:rsid w:val="00AC7171"/>
    <w:rsid w:val="00AD47FA"/>
    <w:rsid w:val="00AD4F65"/>
    <w:rsid w:val="00AD7E22"/>
    <w:rsid w:val="00AE207C"/>
    <w:rsid w:val="00AE2C2F"/>
    <w:rsid w:val="00AE5A46"/>
    <w:rsid w:val="00AF2DC5"/>
    <w:rsid w:val="00AF3C27"/>
    <w:rsid w:val="00AF7364"/>
    <w:rsid w:val="00B014A2"/>
    <w:rsid w:val="00B02A7D"/>
    <w:rsid w:val="00B0486D"/>
    <w:rsid w:val="00B06A30"/>
    <w:rsid w:val="00B10359"/>
    <w:rsid w:val="00B13031"/>
    <w:rsid w:val="00B1315D"/>
    <w:rsid w:val="00B143A2"/>
    <w:rsid w:val="00B14B06"/>
    <w:rsid w:val="00B16FA8"/>
    <w:rsid w:val="00B3212B"/>
    <w:rsid w:val="00B417E6"/>
    <w:rsid w:val="00B50499"/>
    <w:rsid w:val="00B5077F"/>
    <w:rsid w:val="00B56C11"/>
    <w:rsid w:val="00B61066"/>
    <w:rsid w:val="00B61F80"/>
    <w:rsid w:val="00B652F8"/>
    <w:rsid w:val="00B7595B"/>
    <w:rsid w:val="00B75E8E"/>
    <w:rsid w:val="00B8007F"/>
    <w:rsid w:val="00B80096"/>
    <w:rsid w:val="00B83A27"/>
    <w:rsid w:val="00B86087"/>
    <w:rsid w:val="00B863AB"/>
    <w:rsid w:val="00B92A2B"/>
    <w:rsid w:val="00B93334"/>
    <w:rsid w:val="00B954D9"/>
    <w:rsid w:val="00BA2258"/>
    <w:rsid w:val="00BB7FE9"/>
    <w:rsid w:val="00BC14FD"/>
    <w:rsid w:val="00BC267C"/>
    <w:rsid w:val="00BC3FE5"/>
    <w:rsid w:val="00BD09A7"/>
    <w:rsid w:val="00BD12C7"/>
    <w:rsid w:val="00BD4B40"/>
    <w:rsid w:val="00BE3086"/>
    <w:rsid w:val="00BE5A7D"/>
    <w:rsid w:val="00BE760E"/>
    <w:rsid w:val="00BF6C86"/>
    <w:rsid w:val="00C031F4"/>
    <w:rsid w:val="00C04AF5"/>
    <w:rsid w:val="00C0668D"/>
    <w:rsid w:val="00C10FBB"/>
    <w:rsid w:val="00C11E96"/>
    <w:rsid w:val="00C16461"/>
    <w:rsid w:val="00C21356"/>
    <w:rsid w:val="00C253A0"/>
    <w:rsid w:val="00C25536"/>
    <w:rsid w:val="00C31518"/>
    <w:rsid w:val="00C31881"/>
    <w:rsid w:val="00C32073"/>
    <w:rsid w:val="00C34D4B"/>
    <w:rsid w:val="00C40500"/>
    <w:rsid w:val="00C41FDC"/>
    <w:rsid w:val="00C47A41"/>
    <w:rsid w:val="00C5057A"/>
    <w:rsid w:val="00C5145F"/>
    <w:rsid w:val="00C554F1"/>
    <w:rsid w:val="00C5630C"/>
    <w:rsid w:val="00C571A8"/>
    <w:rsid w:val="00C571E4"/>
    <w:rsid w:val="00C61E01"/>
    <w:rsid w:val="00C636F8"/>
    <w:rsid w:val="00C63DEE"/>
    <w:rsid w:val="00C64042"/>
    <w:rsid w:val="00C65907"/>
    <w:rsid w:val="00C7273B"/>
    <w:rsid w:val="00C76532"/>
    <w:rsid w:val="00C8405D"/>
    <w:rsid w:val="00C8476A"/>
    <w:rsid w:val="00C8543C"/>
    <w:rsid w:val="00C95192"/>
    <w:rsid w:val="00C97942"/>
    <w:rsid w:val="00CA1A7B"/>
    <w:rsid w:val="00CA776D"/>
    <w:rsid w:val="00CD1BB5"/>
    <w:rsid w:val="00CD4004"/>
    <w:rsid w:val="00CD59E5"/>
    <w:rsid w:val="00CD7AEF"/>
    <w:rsid w:val="00CD7E7A"/>
    <w:rsid w:val="00CE4F20"/>
    <w:rsid w:val="00CE5058"/>
    <w:rsid w:val="00CE7194"/>
    <w:rsid w:val="00CF01BB"/>
    <w:rsid w:val="00CF4F1B"/>
    <w:rsid w:val="00D01374"/>
    <w:rsid w:val="00D06F75"/>
    <w:rsid w:val="00D10E6E"/>
    <w:rsid w:val="00D133ED"/>
    <w:rsid w:val="00D13710"/>
    <w:rsid w:val="00D14C8B"/>
    <w:rsid w:val="00D22016"/>
    <w:rsid w:val="00D224A9"/>
    <w:rsid w:val="00D22DA9"/>
    <w:rsid w:val="00D23DC0"/>
    <w:rsid w:val="00D2780A"/>
    <w:rsid w:val="00D31BF2"/>
    <w:rsid w:val="00D31D68"/>
    <w:rsid w:val="00D32081"/>
    <w:rsid w:val="00D328F2"/>
    <w:rsid w:val="00D3356A"/>
    <w:rsid w:val="00D408B2"/>
    <w:rsid w:val="00D42393"/>
    <w:rsid w:val="00D51BBD"/>
    <w:rsid w:val="00D527BB"/>
    <w:rsid w:val="00D61752"/>
    <w:rsid w:val="00D633A3"/>
    <w:rsid w:val="00D77BBF"/>
    <w:rsid w:val="00D87917"/>
    <w:rsid w:val="00D94D1C"/>
    <w:rsid w:val="00DA3C78"/>
    <w:rsid w:val="00DA517E"/>
    <w:rsid w:val="00DA5553"/>
    <w:rsid w:val="00DB6977"/>
    <w:rsid w:val="00DC5B65"/>
    <w:rsid w:val="00DD0645"/>
    <w:rsid w:val="00DD0A99"/>
    <w:rsid w:val="00DE0267"/>
    <w:rsid w:val="00DE1899"/>
    <w:rsid w:val="00DF1CA1"/>
    <w:rsid w:val="00DF4996"/>
    <w:rsid w:val="00DF533F"/>
    <w:rsid w:val="00DF6CA1"/>
    <w:rsid w:val="00E01869"/>
    <w:rsid w:val="00E04B93"/>
    <w:rsid w:val="00E103BC"/>
    <w:rsid w:val="00E16BF9"/>
    <w:rsid w:val="00E1771B"/>
    <w:rsid w:val="00E2069F"/>
    <w:rsid w:val="00E264DD"/>
    <w:rsid w:val="00E334EF"/>
    <w:rsid w:val="00E33ABA"/>
    <w:rsid w:val="00E36C32"/>
    <w:rsid w:val="00E37360"/>
    <w:rsid w:val="00E42D90"/>
    <w:rsid w:val="00E462B0"/>
    <w:rsid w:val="00E50CF5"/>
    <w:rsid w:val="00E5702E"/>
    <w:rsid w:val="00E64556"/>
    <w:rsid w:val="00E67EBD"/>
    <w:rsid w:val="00E702D5"/>
    <w:rsid w:val="00E713D0"/>
    <w:rsid w:val="00E81473"/>
    <w:rsid w:val="00E85154"/>
    <w:rsid w:val="00E86059"/>
    <w:rsid w:val="00E90D67"/>
    <w:rsid w:val="00E925D4"/>
    <w:rsid w:val="00E964E5"/>
    <w:rsid w:val="00E97163"/>
    <w:rsid w:val="00EA040B"/>
    <w:rsid w:val="00EA08F8"/>
    <w:rsid w:val="00EA0F42"/>
    <w:rsid w:val="00EA5125"/>
    <w:rsid w:val="00EB1D1A"/>
    <w:rsid w:val="00EB4A6C"/>
    <w:rsid w:val="00EB5CE3"/>
    <w:rsid w:val="00EC3476"/>
    <w:rsid w:val="00EC382F"/>
    <w:rsid w:val="00ED0F35"/>
    <w:rsid w:val="00ED321A"/>
    <w:rsid w:val="00ED35AE"/>
    <w:rsid w:val="00EE116F"/>
    <w:rsid w:val="00EE1B14"/>
    <w:rsid w:val="00EE2B4D"/>
    <w:rsid w:val="00EE4519"/>
    <w:rsid w:val="00EF593E"/>
    <w:rsid w:val="00EF7601"/>
    <w:rsid w:val="00F00191"/>
    <w:rsid w:val="00F014FD"/>
    <w:rsid w:val="00F024E3"/>
    <w:rsid w:val="00F02F34"/>
    <w:rsid w:val="00F22E17"/>
    <w:rsid w:val="00F249FC"/>
    <w:rsid w:val="00F3428C"/>
    <w:rsid w:val="00F34F15"/>
    <w:rsid w:val="00F376F3"/>
    <w:rsid w:val="00F3781B"/>
    <w:rsid w:val="00F43305"/>
    <w:rsid w:val="00F4461A"/>
    <w:rsid w:val="00F44DB0"/>
    <w:rsid w:val="00F46952"/>
    <w:rsid w:val="00F46EB5"/>
    <w:rsid w:val="00F47765"/>
    <w:rsid w:val="00F50913"/>
    <w:rsid w:val="00F51719"/>
    <w:rsid w:val="00F52F57"/>
    <w:rsid w:val="00F554B8"/>
    <w:rsid w:val="00F574D6"/>
    <w:rsid w:val="00F64256"/>
    <w:rsid w:val="00F646D0"/>
    <w:rsid w:val="00F650D8"/>
    <w:rsid w:val="00F654F3"/>
    <w:rsid w:val="00F665DE"/>
    <w:rsid w:val="00F72EB8"/>
    <w:rsid w:val="00F776ED"/>
    <w:rsid w:val="00F77B45"/>
    <w:rsid w:val="00F83D52"/>
    <w:rsid w:val="00F84C47"/>
    <w:rsid w:val="00F9397B"/>
    <w:rsid w:val="00FA2A26"/>
    <w:rsid w:val="00FA508B"/>
    <w:rsid w:val="00FB0A6E"/>
    <w:rsid w:val="00FB5829"/>
    <w:rsid w:val="00FB6209"/>
    <w:rsid w:val="00FC3C65"/>
    <w:rsid w:val="00FC4692"/>
    <w:rsid w:val="00FC5CF9"/>
    <w:rsid w:val="00FD0CCE"/>
    <w:rsid w:val="00FD1BA8"/>
    <w:rsid w:val="00FD2A32"/>
    <w:rsid w:val="00FD6B31"/>
    <w:rsid w:val="00FE022A"/>
    <w:rsid w:val="00FE1844"/>
    <w:rsid w:val="00FE1ED9"/>
    <w:rsid w:val="00FE3623"/>
    <w:rsid w:val="00FF03F2"/>
    <w:rsid w:val="00FF31D4"/>
    <w:rsid w:val="00FF334E"/>
    <w:rsid w:val="00FF358B"/>
    <w:rsid w:val="00FF456B"/>
    <w:rsid w:val="00FF62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C4C14"/>
  <w15:docId w15:val="{66D1B1B5-5929-4D09-A641-3AD715EB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54BAA"/>
    <w:pPr>
      <w:tabs>
        <w:tab w:val="left" w:pos="709"/>
        <w:tab w:val="center" w:pos="4820"/>
        <w:tab w:val="right" w:pos="9639"/>
      </w:tabs>
    </w:pPr>
    <w:rPr>
      <w:rFonts w:ascii="Arial" w:hAnsi="Arial"/>
      <w:sz w:val="24"/>
    </w:rPr>
  </w:style>
  <w:style w:type="paragraph" w:styleId="Nadpis1">
    <w:name w:val="heading 1"/>
    <w:basedOn w:val="Normln"/>
    <w:next w:val="Normln"/>
    <w:qFormat/>
    <w:rsid w:val="00344793"/>
    <w:pPr>
      <w:keepNext/>
      <w:numPr>
        <w:numId w:val="6"/>
      </w:numPr>
      <w:tabs>
        <w:tab w:val="clear" w:pos="709"/>
        <w:tab w:val="clear" w:pos="1152"/>
        <w:tab w:val="clear" w:pos="4820"/>
        <w:tab w:val="clear" w:pos="9639"/>
      </w:tabs>
      <w:spacing w:before="300" w:after="240"/>
      <w:ind w:left="0" w:firstLine="0"/>
      <w:jc w:val="center"/>
      <w:outlineLvl w:val="0"/>
    </w:pPr>
    <w:rPr>
      <w:b/>
      <w:caps/>
      <w:kern w:val="28"/>
      <w:sz w:val="28"/>
      <w:u w:val="single"/>
    </w:rPr>
  </w:style>
  <w:style w:type="paragraph" w:styleId="Nadpis2">
    <w:name w:val="heading 2"/>
    <w:basedOn w:val="Normln"/>
    <w:next w:val="Normln"/>
    <w:link w:val="Nadpis2Char"/>
    <w:qFormat/>
    <w:rsid w:val="001525A2"/>
    <w:pPr>
      <w:keepNext/>
      <w:numPr>
        <w:ilvl w:val="1"/>
        <w:numId w:val="6"/>
      </w:numPr>
      <w:tabs>
        <w:tab w:val="clear" w:pos="709"/>
        <w:tab w:val="clear" w:pos="1296"/>
        <w:tab w:val="clear" w:pos="4820"/>
        <w:tab w:val="clear" w:pos="9639"/>
      </w:tabs>
      <w:spacing w:before="240" w:after="240"/>
      <w:ind w:left="0" w:firstLine="0"/>
      <w:jc w:val="center"/>
      <w:outlineLvl w:val="1"/>
    </w:pPr>
    <w:rPr>
      <w:b/>
      <w:iCs/>
      <w:u w:val="single"/>
    </w:rPr>
  </w:style>
  <w:style w:type="paragraph" w:styleId="Nadpis3">
    <w:name w:val="heading 3"/>
    <w:basedOn w:val="Normln"/>
    <w:next w:val="Normln"/>
    <w:link w:val="Nadpis3Char"/>
    <w:qFormat/>
    <w:rsid w:val="00A641C1"/>
    <w:pPr>
      <w:keepNext/>
      <w:numPr>
        <w:ilvl w:val="2"/>
        <w:numId w:val="6"/>
      </w:numPr>
      <w:tabs>
        <w:tab w:val="clear" w:pos="709"/>
        <w:tab w:val="clear" w:pos="4820"/>
        <w:tab w:val="clear" w:pos="9639"/>
      </w:tabs>
      <w:spacing w:before="240" w:after="240"/>
      <w:jc w:val="center"/>
      <w:outlineLvl w:val="2"/>
    </w:pPr>
    <w:rPr>
      <w:b/>
      <w:u w:val="single"/>
    </w:rPr>
  </w:style>
  <w:style w:type="paragraph" w:styleId="Nadpis4">
    <w:name w:val="heading 4"/>
    <w:basedOn w:val="Normln"/>
    <w:next w:val="Normln"/>
    <w:qFormat/>
    <w:rsid w:val="00502215"/>
    <w:pPr>
      <w:keepNext/>
      <w:numPr>
        <w:ilvl w:val="3"/>
        <w:numId w:val="6"/>
      </w:numPr>
      <w:tabs>
        <w:tab w:val="clear" w:pos="709"/>
        <w:tab w:val="clear" w:pos="1584"/>
        <w:tab w:val="clear" w:pos="4820"/>
        <w:tab w:val="clear" w:pos="9639"/>
      </w:tabs>
      <w:spacing w:before="240" w:after="240"/>
      <w:ind w:left="862" w:hanging="862"/>
      <w:jc w:val="center"/>
      <w:outlineLvl w:val="3"/>
    </w:pPr>
    <w:rPr>
      <w:b/>
      <w:u w:val="single"/>
    </w:rPr>
  </w:style>
  <w:style w:type="paragraph" w:styleId="Nadpis5">
    <w:name w:val="heading 5"/>
    <w:basedOn w:val="Normln"/>
    <w:next w:val="Normln"/>
    <w:qFormat/>
    <w:rsid w:val="00754BAA"/>
    <w:pPr>
      <w:numPr>
        <w:ilvl w:val="4"/>
        <w:numId w:val="6"/>
      </w:numPr>
      <w:spacing w:before="240" w:after="60"/>
      <w:outlineLvl w:val="4"/>
    </w:pPr>
    <w:rPr>
      <w:sz w:val="22"/>
    </w:rPr>
  </w:style>
  <w:style w:type="paragraph" w:styleId="Nadpis6">
    <w:name w:val="heading 6"/>
    <w:basedOn w:val="Normln"/>
    <w:next w:val="Normln"/>
    <w:qFormat/>
    <w:rsid w:val="00754BAA"/>
    <w:pPr>
      <w:numPr>
        <w:ilvl w:val="5"/>
        <w:numId w:val="6"/>
      </w:numPr>
      <w:spacing w:before="240" w:after="60"/>
      <w:outlineLvl w:val="5"/>
    </w:pPr>
    <w:rPr>
      <w:i/>
      <w:sz w:val="22"/>
    </w:rPr>
  </w:style>
  <w:style w:type="paragraph" w:styleId="Nadpis7">
    <w:name w:val="heading 7"/>
    <w:basedOn w:val="Normln"/>
    <w:next w:val="Normln"/>
    <w:qFormat/>
    <w:rsid w:val="00754BAA"/>
    <w:pPr>
      <w:numPr>
        <w:ilvl w:val="6"/>
        <w:numId w:val="6"/>
      </w:numPr>
      <w:spacing w:before="240" w:after="60"/>
      <w:outlineLvl w:val="6"/>
    </w:pPr>
  </w:style>
  <w:style w:type="paragraph" w:styleId="Nadpis8">
    <w:name w:val="heading 8"/>
    <w:basedOn w:val="Normln"/>
    <w:next w:val="Normln"/>
    <w:qFormat/>
    <w:rsid w:val="00754BAA"/>
    <w:pPr>
      <w:keepNext/>
      <w:numPr>
        <w:ilvl w:val="7"/>
        <w:numId w:val="6"/>
      </w:numPr>
      <w:jc w:val="center"/>
      <w:outlineLvl w:val="7"/>
    </w:pPr>
    <w:rPr>
      <w:u w:val="single"/>
    </w:rPr>
  </w:style>
  <w:style w:type="paragraph" w:styleId="Nadpis9">
    <w:name w:val="heading 9"/>
    <w:basedOn w:val="Normln"/>
    <w:next w:val="Normln"/>
    <w:qFormat/>
    <w:rsid w:val="00754BAA"/>
    <w:pPr>
      <w:keepNext/>
      <w:numPr>
        <w:ilvl w:val="8"/>
        <w:numId w:val="6"/>
      </w:numPr>
      <w:jc w:val="center"/>
      <w:outlineLvl w:val="8"/>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754BAA"/>
    <w:pPr>
      <w:tabs>
        <w:tab w:val="center" w:pos="4536"/>
        <w:tab w:val="right" w:pos="9072"/>
      </w:tabs>
    </w:pPr>
  </w:style>
  <w:style w:type="paragraph" w:styleId="Zpat">
    <w:name w:val="footer"/>
    <w:basedOn w:val="Normln"/>
    <w:semiHidden/>
    <w:rsid w:val="00754BAA"/>
    <w:pPr>
      <w:tabs>
        <w:tab w:val="center" w:pos="4536"/>
        <w:tab w:val="right" w:pos="9072"/>
      </w:tabs>
    </w:pPr>
  </w:style>
  <w:style w:type="character" w:styleId="slostrnky">
    <w:name w:val="page number"/>
    <w:basedOn w:val="Standardnpsmoodstavce"/>
    <w:semiHidden/>
    <w:rsid w:val="00754BAA"/>
  </w:style>
  <w:style w:type="paragraph" w:styleId="Zkladntext">
    <w:name w:val="Body Text"/>
    <w:basedOn w:val="Normln"/>
    <w:link w:val="ZkladntextChar"/>
    <w:semiHidden/>
    <w:rsid w:val="00754BAA"/>
    <w:pPr>
      <w:spacing w:after="120"/>
    </w:pPr>
  </w:style>
  <w:style w:type="paragraph" w:styleId="Seznam">
    <w:name w:val="List"/>
    <w:basedOn w:val="Normln"/>
    <w:semiHidden/>
    <w:rsid w:val="00754BAA"/>
    <w:pPr>
      <w:ind w:left="283" w:hanging="283"/>
    </w:pPr>
  </w:style>
  <w:style w:type="paragraph" w:styleId="Seznam2">
    <w:name w:val="List 2"/>
    <w:basedOn w:val="Normln"/>
    <w:semiHidden/>
    <w:rsid w:val="00754BAA"/>
    <w:pPr>
      <w:ind w:left="566" w:hanging="283"/>
    </w:pPr>
  </w:style>
  <w:style w:type="paragraph" w:styleId="Seznamsodrkami">
    <w:name w:val="List Bullet"/>
    <w:basedOn w:val="Normln"/>
    <w:semiHidden/>
    <w:rsid w:val="00754BAA"/>
    <w:pPr>
      <w:ind w:left="283" w:hanging="283"/>
    </w:pPr>
  </w:style>
  <w:style w:type="paragraph" w:styleId="Seznamsodrkami2">
    <w:name w:val="List Bullet 2"/>
    <w:basedOn w:val="Normln"/>
    <w:semiHidden/>
    <w:rsid w:val="00754BAA"/>
    <w:pPr>
      <w:ind w:left="566" w:hanging="283"/>
    </w:pPr>
  </w:style>
  <w:style w:type="paragraph" w:styleId="Pokraovnseznamu">
    <w:name w:val="List Continue"/>
    <w:basedOn w:val="Normln"/>
    <w:semiHidden/>
    <w:rsid w:val="00754BAA"/>
    <w:pPr>
      <w:spacing w:after="120"/>
      <w:ind w:left="283"/>
    </w:pPr>
  </w:style>
  <w:style w:type="paragraph" w:styleId="Pokraovnseznamu2">
    <w:name w:val="List Continue 2"/>
    <w:basedOn w:val="Normln"/>
    <w:semiHidden/>
    <w:rsid w:val="00754BAA"/>
    <w:pPr>
      <w:spacing w:after="120"/>
      <w:ind w:left="566"/>
    </w:pPr>
  </w:style>
  <w:style w:type="paragraph" w:styleId="Nzev">
    <w:name w:val="Title"/>
    <w:basedOn w:val="Normln"/>
    <w:qFormat/>
    <w:rsid w:val="004E5741"/>
    <w:pPr>
      <w:spacing w:before="240" w:after="240"/>
      <w:jc w:val="center"/>
    </w:pPr>
    <w:rPr>
      <w:b/>
      <w:kern w:val="28"/>
      <w:szCs w:val="24"/>
    </w:rPr>
  </w:style>
  <w:style w:type="paragraph" w:styleId="Zkladntextodsazen">
    <w:name w:val="Body Text Indent"/>
    <w:basedOn w:val="Normln"/>
    <w:semiHidden/>
    <w:rsid w:val="00754BAA"/>
    <w:pPr>
      <w:spacing w:after="120"/>
      <w:ind w:left="283"/>
    </w:pPr>
  </w:style>
  <w:style w:type="paragraph" w:styleId="Zkladntext3">
    <w:name w:val="Body Text 3"/>
    <w:basedOn w:val="Zkladntextodsazen"/>
    <w:semiHidden/>
    <w:rsid w:val="00754BAA"/>
  </w:style>
  <w:style w:type="paragraph" w:customStyle="1" w:styleId="Zkladntext4">
    <w:name w:val="Základní text 4"/>
    <w:basedOn w:val="Zkladntextodsazen"/>
    <w:rsid w:val="00754BAA"/>
  </w:style>
  <w:style w:type="paragraph" w:customStyle="1" w:styleId="Zkladntext21">
    <w:name w:val="Základní text 21"/>
    <w:basedOn w:val="Normln"/>
    <w:rsid w:val="00754BAA"/>
    <w:pPr>
      <w:tabs>
        <w:tab w:val="clear" w:pos="709"/>
        <w:tab w:val="clear" w:pos="4820"/>
        <w:tab w:val="clear" w:pos="9639"/>
      </w:tabs>
      <w:ind w:left="360" w:hanging="360"/>
      <w:jc w:val="both"/>
    </w:pPr>
    <w:rPr>
      <w:rFonts w:ascii="Times New Roman" w:hAnsi="Times New Roman"/>
    </w:rPr>
  </w:style>
  <w:style w:type="paragraph" w:styleId="Zkladntext2">
    <w:name w:val="Body Text 2"/>
    <w:basedOn w:val="Normln"/>
    <w:semiHidden/>
    <w:rsid w:val="00754BAA"/>
    <w:pPr>
      <w:tabs>
        <w:tab w:val="clear" w:pos="709"/>
        <w:tab w:val="clear" w:pos="4820"/>
        <w:tab w:val="clear" w:pos="9639"/>
      </w:tabs>
    </w:pPr>
  </w:style>
  <w:style w:type="paragraph" w:styleId="Zkladntextodsazen2">
    <w:name w:val="Body Text Indent 2"/>
    <w:basedOn w:val="Normln"/>
    <w:semiHidden/>
    <w:rsid w:val="00754BAA"/>
    <w:pPr>
      <w:tabs>
        <w:tab w:val="clear" w:pos="709"/>
        <w:tab w:val="clear" w:pos="4820"/>
      </w:tabs>
      <w:ind w:firstLine="709"/>
    </w:pPr>
  </w:style>
  <w:style w:type="paragraph" w:styleId="Zkladntextodsazen3">
    <w:name w:val="Body Text Indent 3"/>
    <w:basedOn w:val="Normln"/>
    <w:semiHidden/>
    <w:rsid w:val="00754BAA"/>
    <w:pPr>
      <w:tabs>
        <w:tab w:val="clear" w:pos="709"/>
        <w:tab w:val="clear" w:pos="4820"/>
        <w:tab w:val="clear" w:pos="9639"/>
      </w:tabs>
      <w:spacing w:before="120"/>
      <w:ind w:firstLine="357"/>
    </w:pPr>
  </w:style>
  <w:style w:type="paragraph" w:styleId="Obsah3">
    <w:name w:val="toc 3"/>
    <w:basedOn w:val="Normln"/>
    <w:next w:val="Normln"/>
    <w:autoRedefine/>
    <w:uiPriority w:val="39"/>
    <w:rsid w:val="00754BAA"/>
    <w:pPr>
      <w:tabs>
        <w:tab w:val="clear" w:pos="709"/>
        <w:tab w:val="clear" w:pos="4820"/>
        <w:tab w:val="clear" w:pos="9639"/>
        <w:tab w:val="left" w:pos="1440"/>
        <w:tab w:val="right" w:leader="dot" w:pos="9572"/>
      </w:tabs>
      <w:ind w:left="480"/>
    </w:pPr>
    <w:rPr>
      <w:rFonts w:cs="Arial"/>
      <w:noProof/>
      <w:szCs w:val="24"/>
    </w:rPr>
  </w:style>
  <w:style w:type="character" w:styleId="Hypertextovodkaz">
    <w:name w:val="Hyperlink"/>
    <w:basedOn w:val="Standardnpsmoodstavce"/>
    <w:uiPriority w:val="99"/>
    <w:rsid w:val="00754BAA"/>
    <w:rPr>
      <w:color w:val="0000FF"/>
      <w:u w:val="single"/>
    </w:rPr>
  </w:style>
  <w:style w:type="paragraph" w:styleId="Obsah1">
    <w:name w:val="toc 1"/>
    <w:basedOn w:val="Normln"/>
    <w:next w:val="Normln"/>
    <w:autoRedefine/>
    <w:uiPriority w:val="39"/>
    <w:rsid w:val="00754BAA"/>
    <w:pPr>
      <w:tabs>
        <w:tab w:val="clear" w:pos="709"/>
        <w:tab w:val="clear" w:pos="4820"/>
        <w:tab w:val="clear" w:pos="9639"/>
      </w:tabs>
    </w:pPr>
  </w:style>
  <w:style w:type="paragraph" w:styleId="Obsah2">
    <w:name w:val="toc 2"/>
    <w:basedOn w:val="Normln"/>
    <w:next w:val="Normln"/>
    <w:autoRedefine/>
    <w:uiPriority w:val="39"/>
    <w:rsid w:val="00754BAA"/>
    <w:pPr>
      <w:tabs>
        <w:tab w:val="clear" w:pos="709"/>
        <w:tab w:val="clear" w:pos="4820"/>
        <w:tab w:val="clear" w:pos="9639"/>
      </w:tabs>
      <w:ind w:left="240"/>
    </w:pPr>
  </w:style>
  <w:style w:type="character" w:styleId="Sledovanodkaz">
    <w:name w:val="FollowedHyperlink"/>
    <w:basedOn w:val="Standardnpsmoodstavce"/>
    <w:semiHidden/>
    <w:rsid w:val="00754BAA"/>
    <w:rPr>
      <w:color w:val="800080"/>
      <w:u w:val="single"/>
    </w:rPr>
  </w:style>
  <w:style w:type="character" w:customStyle="1" w:styleId="Nadpis2Char">
    <w:name w:val="Nadpis 2 Char"/>
    <w:basedOn w:val="Standardnpsmoodstavce"/>
    <w:link w:val="Nadpis2"/>
    <w:rsid w:val="001525A2"/>
    <w:rPr>
      <w:rFonts w:ascii="Arial" w:hAnsi="Arial"/>
      <w:b/>
      <w:iCs/>
      <w:sz w:val="24"/>
      <w:u w:val="single"/>
    </w:rPr>
  </w:style>
  <w:style w:type="character" w:customStyle="1" w:styleId="ZkladntextChar">
    <w:name w:val="Základní text Char"/>
    <w:basedOn w:val="Standardnpsmoodstavce"/>
    <w:link w:val="Zkladntext"/>
    <w:semiHidden/>
    <w:rsid w:val="00517E81"/>
    <w:rPr>
      <w:rFonts w:ascii="Arial" w:hAnsi="Arial"/>
      <w:sz w:val="24"/>
    </w:rPr>
  </w:style>
  <w:style w:type="character" w:styleId="Zdraznn">
    <w:name w:val="Emphasis"/>
    <w:basedOn w:val="Standardnpsmoodstavce"/>
    <w:uiPriority w:val="20"/>
    <w:qFormat/>
    <w:rsid w:val="00AF3C27"/>
    <w:rPr>
      <w:i/>
      <w:iCs/>
    </w:rPr>
  </w:style>
  <w:style w:type="paragraph" w:customStyle="1" w:styleId="Nadpislnku">
    <w:name w:val="Nadpis článku"/>
    <w:basedOn w:val="Textnormy"/>
    <w:next w:val="Textnormy"/>
    <w:rsid w:val="00C571A8"/>
    <w:pPr>
      <w:keepNext/>
      <w:keepLines/>
      <w:suppressAutoHyphens/>
      <w:spacing w:before="120"/>
      <w:jc w:val="left"/>
    </w:pPr>
    <w:rPr>
      <w:b/>
    </w:rPr>
  </w:style>
  <w:style w:type="paragraph" w:customStyle="1" w:styleId="Textnormy">
    <w:name w:val="Text normy"/>
    <w:rsid w:val="00C571A8"/>
    <w:pPr>
      <w:spacing w:after="120"/>
      <w:jc w:val="both"/>
    </w:pPr>
    <w:rPr>
      <w:rFonts w:ascii="Arial" w:hAnsi="Arial"/>
    </w:rPr>
  </w:style>
  <w:style w:type="paragraph" w:customStyle="1" w:styleId="1StrTrZn">
    <w:name w:val="1StrTrZn"/>
    <w:basedOn w:val="Textnormy"/>
    <w:rsid w:val="008432AB"/>
    <w:pPr>
      <w:spacing w:before="80" w:after="80" w:line="340" w:lineRule="exact"/>
      <w:jc w:val="left"/>
    </w:pPr>
    <w:rPr>
      <w:sz w:val="28"/>
    </w:rPr>
  </w:style>
  <w:style w:type="paragraph" w:customStyle="1" w:styleId="Poznmka">
    <w:name w:val="Poznámka"/>
    <w:basedOn w:val="Textnormy"/>
    <w:next w:val="Textnormy"/>
    <w:rsid w:val="00AE207C"/>
    <w:pPr>
      <w:spacing w:before="80" w:after="200"/>
    </w:pPr>
    <w:rPr>
      <w:sz w:val="18"/>
    </w:rPr>
  </w:style>
  <w:style w:type="character" w:customStyle="1" w:styleId="ZhlavChar">
    <w:name w:val="Záhlaví Char"/>
    <w:basedOn w:val="Standardnpsmoodstavce"/>
    <w:link w:val="Zhlav"/>
    <w:uiPriority w:val="99"/>
    <w:rsid w:val="00117A92"/>
    <w:rPr>
      <w:rFonts w:ascii="Arial" w:hAnsi="Arial"/>
      <w:sz w:val="24"/>
    </w:rPr>
  </w:style>
  <w:style w:type="character" w:customStyle="1" w:styleId="Nadpis3Char">
    <w:name w:val="Nadpis 3 Char"/>
    <w:basedOn w:val="Standardnpsmoodstavce"/>
    <w:link w:val="Nadpis3"/>
    <w:rsid w:val="00E50CF5"/>
    <w:rPr>
      <w:rFonts w:ascii="Arial" w:hAnsi="Arial"/>
      <w:b/>
      <w:sz w:val="24"/>
      <w:u w:val="single"/>
    </w:rPr>
  </w:style>
  <w:style w:type="paragraph" w:styleId="Odstavecseseznamem">
    <w:name w:val="List Paragraph"/>
    <w:basedOn w:val="Normln"/>
    <w:uiPriority w:val="34"/>
    <w:qFormat/>
    <w:rsid w:val="004B41E8"/>
    <w:pPr>
      <w:tabs>
        <w:tab w:val="clear" w:pos="709"/>
        <w:tab w:val="clear" w:pos="4820"/>
        <w:tab w:val="clear" w:pos="9639"/>
      </w:tabs>
      <w:spacing w:before="100" w:beforeAutospacing="1" w:after="100" w:afterAutospacing="1"/>
      <w:ind w:left="720"/>
    </w:pPr>
    <w:rPr>
      <w:rFonts w:ascii="Calibri" w:eastAsia="Calibri" w:hAnsi="Calibri"/>
      <w:sz w:val="22"/>
      <w:szCs w:val="22"/>
    </w:rPr>
  </w:style>
  <w:style w:type="paragraph" w:customStyle="1" w:styleId="Default">
    <w:name w:val="Default"/>
    <w:rsid w:val="008E0485"/>
    <w:pPr>
      <w:autoSpaceDE w:val="0"/>
      <w:autoSpaceDN w:val="0"/>
      <w:adjustRightInd w:val="0"/>
    </w:pPr>
    <w:rPr>
      <w:rFonts w:ascii="Tahoma" w:hAnsi="Tahoma" w:cs="Tahoma"/>
      <w:color w:val="000000"/>
      <w:sz w:val="24"/>
      <w:szCs w:val="24"/>
    </w:rPr>
  </w:style>
  <w:style w:type="paragraph" w:customStyle="1" w:styleId="Zkladntext22">
    <w:name w:val="Základní text 22"/>
    <w:basedOn w:val="Normln"/>
    <w:rsid w:val="00694184"/>
    <w:pPr>
      <w:tabs>
        <w:tab w:val="clear" w:pos="709"/>
        <w:tab w:val="clear" w:pos="4820"/>
        <w:tab w:val="clear" w:pos="9639"/>
      </w:tabs>
      <w:ind w:left="360" w:hanging="360"/>
      <w:jc w:val="both"/>
    </w:pPr>
    <w:rPr>
      <w:rFonts w:ascii="Times New Roman" w:hAnsi="Times New Roman"/>
    </w:rPr>
  </w:style>
  <w:style w:type="paragraph" w:styleId="Textbubliny">
    <w:name w:val="Balloon Text"/>
    <w:basedOn w:val="Normln"/>
    <w:link w:val="TextbublinyChar"/>
    <w:uiPriority w:val="99"/>
    <w:semiHidden/>
    <w:unhideWhenUsed/>
    <w:rsid w:val="004268F5"/>
    <w:rPr>
      <w:rFonts w:ascii="Tahoma" w:hAnsi="Tahoma" w:cs="Tahoma"/>
      <w:sz w:val="16"/>
      <w:szCs w:val="16"/>
    </w:rPr>
  </w:style>
  <w:style w:type="character" w:customStyle="1" w:styleId="TextbublinyChar">
    <w:name w:val="Text bubliny Char"/>
    <w:basedOn w:val="Standardnpsmoodstavce"/>
    <w:link w:val="Textbubliny"/>
    <w:uiPriority w:val="99"/>
    <w:semiHidden/>
    <w:rsid w:val="004268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208463">
      <w:bodyDiv w:val="1"/>
      <w:marLeft w:val="0"/>
      <w:marRight w:val="0"/>
      <w:marTop w:val="0"/>
      <w:marBottom w:val="0"/>
      <w:divBdr>
        <w:top w:val="none" w:sz="0" w:space="0" w:color="auto"/>
        <w:left w:val="none" w:sz="0" w:space="0" w:color="auto"/>
        <w:bottom w:val="none" w:sz="0" w:space="0" w:color="auto"/>
        <w:right w:val="none" w:sz="0" w:space="0" w:color="auto"/>
      </w:divBdr>
    </w:div>
    <w:div w:id="1940522762">
      <w:bodyDiv w:val="1"/>
      <w:marLeft w:val="0"/>
      <w:marRight w:val="0"/>
      <w:marTop w:val="0"/>
      <w:marBottom w:val="0"/>
      <w:divBdr>
        <w:top w:val="none" w:sz="0" w:space="0" w:color="auto"/>
        <w:left w:val="none" w:sz="0" w:space="0" w:color="auto"/>
        <w:bottom w:val="none" w:sz="0" w:space="0" w:color="auto"/>
        <w:right w:val="none" w:sz="0" w:space="0" w:color="auto"/>
      </w:divBdr>
    </w:div>
    <w:div w:id="194275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BBE7F-52E5-4064-958E-7D3E39B3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35</Pages>
  <Words>9332</Words>
  <Characters>55064</Characters>
  <Application>Microsoft Office Word</Application>
  <DocSecurity>0</DocSecurity>
  <Lines>458</Lines>
  <Paragraphs>128</Paragraphs>
  <ScaleCrop>false</ScaleCrop>
  <HeadingPairs>
    <vt:vector size="2" baseType="variant">
      <vt:variant>
        <vt:lpstr>Název</vt:lpstr>
      </vt:variant>
      <vt:variant>
        <vt:i4>1</vt:i4>
      </vt:variant>
    </vt:vector>
  </HeadingPairs>
  <TitlesOfParts>
    <vt:vector size="1" baseType="lpstr">
      <vt:lpstr>Stavba</vt:lpstr>
    </vt:vector>
  </TitlesOfParts>
  <Company/>
  <LinksUpToDate>false</LinksUpToDate>
  <CharactersWithSpaces>64268</CharactersWithSpaces>
  <SharedDoc>false</SharedDoc>
  <HLinks>
    <vt:vector size="234" baseType="variant">
      <vt:variant>
        <vt:i4>1048631</vt:i4>
      </vt:variant>
      <vt:variant>
        <vt:i4>230</vt:i4>
      </vt:variant>
      <vt:variant>
        <vt:i4>0</vt:i4>
      </vt:variant>
      <vt:variant>
        <vt:i4>5</vt:i4>
      </vt:variant>
      <vt:variant>
        <vt:lpwstr/>
      </vt:variant>
      <vt:variant>
        <vt:lpwstr>_Toc320377312</vt:lpwstr>
      </vt:variant>
      <vt:variant>
        <vt:i4>1048631</vt:i4>
      </vt:variant>
      <vt:variant>
        <vt:i4>224</vt:i4>
      </vt:variant>
      <vt:variant>
        <vt:i4>0</vt:i4>
      </vt:variant>
      <vt:variant>
        <vt:i4>5</vt:i4>
      </vt:variant>
      <vt:variant>
        <vt:lpwstr/>
      </vt:variant>
      <vt:variant>
        <vt:lpwstr>_Toc320377311</vt:lpwstr>
      </vt:variant>
      <vt:variant>
        <vt:i4>1048631</vt:i4>
      </vt:variant>
      <vt:variant>
        <vt:i4>218</vt:i4>
      </vt:variant>
      <vt:variant>
        <vt:i4>0</vt:i4>
      </vt:variant>
      <vt:variant>
        <vt:i4>5</vt:i4>
      </vt:variant>
      <vt:variant>
        <vt:lpwstr/>
      </vt:variant>
      <vt:variant>
        <vt:lpwstr>_Toc320377310</vt:lpwstr>
      </vt:variant>
      <vt:variant>
        <vt:i4>1114167</vt:i4>
      </vt:variant>
      <vt:variant>
        <vt:i4>212</vt:i4>
      </vt:variant>
      <vt:variant>
        <vt:i4>0</vt:i4>
      </vt:variant>
      <vt:variant>
        <vt:i4>5</vt:i4>
      </vt:variant>
      <vt:variant>
        <vt:lpwstr/>
      </vt:variant>
      <vt:variant>
        <vt:lpwstr>_Toc320377309</vt:lpwstr>
      </vt:variant>
      <vt:variant>
        <vt:i4>1114167</vt:i4>
      </vt:variant>
      <vt:variant>
        <vt:i4>206</vt:i4>
      </vt:variant>
      <vt:variant>
        <vt:i4>0</vt:i4>
      </vt:variant>
      <vt:variant>
        <vt:i4>5</vt:i4>
      </vt:variant>
      <vt:variant>
        <vt:lpwstr/>
      </vt:variant>
      <vt:variant>
        <vt:lpwstr>_Toc320377308</vt:lpwstr>
      </vt:variant>
      <vt:variant>
        <vt:i4>1114167</vt:i4>
      </vt:variant>
      <vt:variant>
        <vt:i4>200</vt:i4>
      </vt:variant>
      <vt:variant>
        <vt:i4>0</vt:i4>
      </vt:variant>
      <vt:variant>
        <vt:i4>5</vt:i4>
      </vt:variant>
      <vt:variant>
        <vt:lpwstr/>
      </vt:variant>
      <vt:variant>
        <vt:lpwstr>_Toc320377307</vt:lpwstr>
      </vt:variant>
      <vt:variant>
        <vt:i4>1114167</vt:i4>
      </vt:variant>
      <vt:variant>
        <vt:i4>194</vt:i4>
      </vt:variant>
      <vt:variant>
        <vt:i4>0</vt:i4>
      </vt:variant>
      <vt:variant>
        <vt:i4>5</vt:i4>
      </vt:variant>
      <vt:variant>
        <vt:lpwstr/>
      </vt:variant>
      <vt:variant>
        <vt:lpwstr>_Toc320377306</vt:lpwstr>
      </vt:variant>
      <vt:variant>
        <vt:i4>1114167</vt:i4>
      </vt:variant>
      <vt:variant>
        <vt:i4>188</vt:i4>
      </vt:variant>
      <vt:variant>
        <vt:i4>0</vt:i4>
      </vt:variant>
      <vt:variant>
        <vt:i4>5</vt:i4>
      </vt:variant>
      <vt:variant>
        <vt:lpwstr/>
      </vt:variant>
      <vt:variant>
        <vt:lpwstr>_Toc320377305</vt:lpwstr>
      </vt:variant>
      <vt:variant>
        <vt:i4>1114167</vt:i4>
      </vt:variant>
      <vt:variant>
        <vt:i4>182</vt:i4>
      </vt:variant>
      <vt:variant>
        <vt:i4>0</vt:i4>
      </vt:variant>
      <vt:variant>
        <vt:i4>5</vt:i4>
      </vt:variant>
      <vt:variant>
        <vt:lpwstr/>
      </vt:variant>
      <vt:variant>
        <vt:lpwstr>_Toc320377304</vt:lpwstr>
      </vt:variant>
      <vt:variant>
        <vt:i4>1114167</vt:i4>
      </vt:variant>
      <vt:variant>
        <vt:i4>176</vt:i4>
      </vt:variant>
      <vt:variant>
        <vt:i4>0</vt:i4>
      </vt:variant>
      <vt:variant>
        <vt:i4>5</vt:i4>
      </vt:variant>
      <vt:variant>
        <vt:lpwstr/>
      </vt:variant>
      <vt:variant>
        <vt:lpwstr>_Toc320377303</vt:lpwstr>
      </vt:variant>
      <vt:variant>
        <vt:i4>1114167</vt:i4>
      </vt:variant>
      <vt:variant>
        <vt:i4>170</vt:i4>
      </vt:variant>
      <vt:variant>
        <vt:i4>0</vt:i4>
      </vt:variant>
      <vt:variant>
        <vt:i4>5</vt:i4>
      </vt:variant>
      <vt:variant>
        <vt:lpwstr/>
      </vt:variant>
      <vt:variant>
        <vt:lpwstr>_Toc320377302</vt:lpwstr>
      </vt:variant>
      <vt:variant>
        <vt:i4>1114167</vt:i4>
      </vt:variant>
      <vt:variant>
        <vt:i4>164</vt:i4>
      </vt:variant>
      <vt:variant>
        <vt:i4>0</vt:i4>
      </vt:variant>
      <vt:variant>
        <vt:i4>5</vt:i4>
      </vt:variant>
      <vt:variant>
        <vt:lpwstr/>
      </vt:variant>
      <vt:variant>
        <vt:lpwstr>_Toc320377301</vt:lpwstr>
      </vt:variant>
      <vt:variant>
        <vt:i4>1114167</vt:i4>
      </vt:variant>
      <vt:variant>
        <vt:i4>158</vt:i4>
      </vt:variant>
      <vt:variant>
        <vt:i4>0</vt:i4>
      </vt:variant>
      <vt:variant>
        <vt:i4>5</vt:i4>
      </vt:variant>
      <vt:variant>
        <vt:lpwstr/>
      </vt:variant>
      <vt:variant>
        <vt:lpwstr>_Toc320377300</vt:lpwstr>
      </vt:variant>
      <vt:variant>
        <vt:i4>1572918</vt:i4>
      </vt:variant>
      <vt:variant>
        <vt:i4>152</vt:i4>
      </vt:variant>
      <vt:variant>
        <vt:i4>0</vt:i4>
      </vt:variant>
      <vt:variant>
        <vt:i4>5</vt:i4>
      </vt:variant>
      <vt:variant>
        <vt:lpwstr/>
      </vt:variant>
      <vt:variant>
        <vt:lpwstr>_Toc320377299</vt:lpwstr>
      </vt:variant>
      <vt:variant>
        <vt:i4>1572918</vt:i4>
      </vt:variant>
      <vt:variant>
        <vt:i4>146</vt:i4>
      </vt:variant>
      <vt:variant>
        <vt:i4>0</vt:i4>
      </vt:variant>
      <vt:variant>
        <vt:i4>5</vt:i4>
      </vt:variant>
      <vt:variant>
        <vt:lpwstr/>
      </vt:variant>
      <vt:variant>
        <vt:lpwstr>_Toc320377298</vt:lpwstr>
      </vt:variant>
      <vt:variant>
        <vt:i4>1572918</vt:i4>
      </vt:variant>
      <vt:variant>
        <vt:i4>140</vt:i4>
      </vt:variant>
      <vt:variant>
        <vt:i4>0</vt:i4>
      </vt:variant>
      <vt:variant>
        <vt:i4>5</vt:i4>
      </vt:variant>
      <vt:variant>
        <vt:lpwstr/>
      </vt:variant>
      <vt:variant>
        <vt:lpwstr>_Toc320377297</vt:lpwstr>
      </vt:variant>
      <vt:variant>
        <vt:i4>1572918</vt:i4>
      </vt:variant>
      <vt:variant>
        <vt:i4>134</vt:i4>
      </vt:variant>
      <vt:variant>
        <vt:i4>0</vt:i4>
      </vt:variant>
      <vt:variant>
        <vt:i4>5</vt:i4>
      </vt:variant>
      <vt:variant>
        <vt:lpwstr/>
      </vt:variant>
      <vt:variant>
        <vt:lpwstr>_Toc320377296</vt:lpwstr>
      </vt:variant>
      <vt:variant>
        <vt:i4>1572918</vt:i4>
      </vt:variant>
      <vt:variant>
        <vt:i4>128</vt:i4>
      </vt:variant>
      <vt:variant>
        <vt:i4>0</vt:i4>
      </vt:variant>
      <vt:variant>
        <vt:i4>5</vt:i4>
      </vt:variant>
      <vt:variant>
        <vt:lpwstr/>
      </vt:variant>
      <vt:variant>
        <vt:lpwstr>_Toc320377295</vt:lpwstr>
      </vt:variant>
      <vt:variant>
        <vt:i4>1572918</vt:i4>
      </vt:variant>
      <vt:variant>
        <vt:i4>122</vt:i4>
      </vt:variant>
      <vt:variant>
        <vt:i4>0</vt:i4>
      </vt:variant>
      <vt:variant>
        <vt:i4>5</vt:i4>
      </vt:variant>
      <vt:variant>
        <vt:lpwstr/>
      </vt:variant>
      <vt:variant>
        <vt:lpwstr>_Toc320377294</vt:lpwstr>
      </vt:variant>
      <vt:variant>
        <vt:i4>1572918</vt:i4>
      </vt:variant>
      <vt:variant>
        <vt:i4>116</vt:i4>
      </vt:variant>
      <vt:variant>
        <vt:i4>0</vt:i4>
      </vt:variant>
      <vt:variant>
        <vt:i4>5</vt:i4>
      </vt:variant>
      <vt:variant>
        <vt:lpwstr/>
      </vt:variant>
      <vt:variant>
        <vt:lpwstr>_Toc320377293</vt:lpwstr>
      </vt:variant>
      <vt:variant>
        <vt:i4>1572918</vt:i4>
      </vt:variant>
      <vt:variant>
        <vt:i4>110</vt:i4>
      </vt:variant>
      <vt:variant>
        <vt:i4>0</vt:i4>
      </vt:variant>
      <vt:variant>
        <vt:i4>5</vt:i4>
      </vt:variant>
      <vt:variant>
        <vt:lpwstr/>
      </vt:variant>
      <vt:variant>
        <vt:lpwstr>_Toc320377292</vt:lpwstr>
      </vt:variant>
      <vt:variant>
        <vt:i4>1572918</vt:i4>
      </vt:variant>
      <vt:variant>
        <vt:i4>104</vt:i4>
      </vt:variant>
      <vt:variant>
        <vt:i4>0</vt:i4>
      </vt:variant>
      <vt:variant>
        <vt:i4>5</vt:i4>
      </vt:variant>
      <vt:variant>
        <vt:lpwstr/>
      </vt:variant>
      <vt:variant>
        <vt:lpwstr>_Toc320377291</vt:lpwstr>
      </vt:variant>
      <vt:variant>
        <vt:i4>1572918</vt:i4>
      </vt:variant>
      <vt:variant>
        <vt:i4>98</vt:i4>
      </vt:variant>
      <vt:variant>
        <vt:i4>0</vt:i4>
      </vt:variant>
      <vt:variant>
        <vt:i4>5</vt:i4>
      </vt:variant>
      <vt:variant>
        <vt:lpwstr/>
      </vt:variant>
      <vt:variant>
        <vt:lpwstr>_Toc320377290</vt:lpwstr>
      </vt:variant>
      <vt:variant>
        <vt:i4>1638454</vt:i4>
      </vt:variant>
      <vt:variant>
        <vt:i4>92</vt:i4>
      </vt:variant>
      <vt:variant>
        <vt:i4>0</vt:i4>
      </vt:variant>
      <vt:variant>
        <vt:i4>5</vt:i4>
      </vt:variant>
      <vt:variant>
        <vt:lpwstr/>
      </vt:variant>
      <vt:variant>
        <vt:lpwstr>_Toc320377289</vt:lpwstr>
      </vt:variant>
      <vt:variant>
        <vt:i4>1638454</vt:i4>
      </vt:variant>
      <vt:variant>
        <vt:i4>86</vt:i4>
      </vt:variant>
      <vt:variant>
        <vt:i4>0</vt:i4>
      </vt:variant>
      <vt:variant>
        <vt:i4>5</vt:i4>
      </vt:variant>
      <vt:variant>
        <vt:lpwstr/>
      </vt:variant>
      <vt:variant>
        <vt:lpwstr>_Toc320377288</vt:lpwstr>
      </vt:variant>
      <vt:variant>
        <vt:i4>1638454</vt:i4>
      </vt:variant>
      <vt:variant>
        <vt:i4>80</vt:i4>
      </vt:variant>
      <vt:variant>
        <vt:i4>0</vt:i4>
      </vt:variant>
      <vt:variant>
        <vt:i4>5</vt:i4>
      </vt:variant>
      <vt:variant>
        <vt:lpwstr/>
      </vt:variant>
      <vt:variant>
        <vt:lpwstr>_Toc320377287</vt:lpwstr>
      </vt:variant>
      <vt:variant>
        <vt:i4>1638454</vt:i4>
      </vt:variant>
      <vt:variant>
        <vt:i4>74</vt:i4>
      </vt:variant>
      <vt:variant>
        <vt:i4>0</vt:i4>
      </vt:variant>
      <vt:variant>
        <vt:i4>5</vt:i4>
      </vt:variant>
      <vt:variant>
        <vt:lpwstr/>
      </vt:variant>
      <vt:variant>
        <vt:lpwstr>_Toc320377286</vt:lpwstr>
      </vt:variant>
      <vt:variant>
        <vt:i4>1638454</vt:i4>
      </vt:variant>
      <vt:variant>
        <vt:i4>68</vt:i4>
      </vt:variant>
      <vt:variant>
        <vt:i4>0</vt:i4>
      </vt:variant>
      <vt:variant>
        <vt:i4>5</vt:i4>
      </vt:variant>
      <vt:variant>
        <vt:lpwstr/>
      </vt:variant>
      <vt:variant>
        <vt:lpwstr>_Toc320377285</vt:lpwstr>
      </vt:variant>
      <vt:variant>
        <vt:i4>1638454</vt:i4>
      </vt:variant>
      <vt:variant>
        <vt:i4>62</vt:i4>
      </vt:variant>
      <vt:variant>
        <vt:i4>0</vt:i4>
      </vt:variant>
      <vt:variant>
        <vt:i4>5</vt:i4>
      </vt:variant>
      <vt:variant>
        <vt:lpwstr/>
      </vt:variant>
      <vt:variant>
        <vt:lpwstr>_Toc320377284</vt:lpwstr>
      </vt:variant>
      <vt:variant>
        <vt:i4>1638454</vt:i4>
      </vt:variant>
      <vt:variant>
        <vt:i4>56</vt:i4>
      </vt:variant>
      <vt:variant>
        <vt:i4>0</vt:i4>
      </vt:variant>
      <vt:variant>
        <vt:i4>5</vt:i4>
      </vt:variant>
      <vt:variant>
        <vt:lpwstr/>
      </vt:variant>
      <vt:variant>
        <vt:lpwstr>_Toc320377283</vt:lpwstr>
      </vt:variant>
      <vt:variant>
        <vt:i4>1638454</vt:i4>
      </vt:variant>
      <vt:variant>
        <vt:i4>50</vt:i4>
      </vt:variant>
      <vt:variant>
        <vt:i4>0</vt:i4>
      </vt:variant>
      <vt:variant>
        <vt:i4>5</vt:i4>
      </vt:variant>
      <vt:variant>
        <vt:lpwstr/>
      </vt:variant>
      <vt:variant>
        <vt:lpwstr>_Toc320377282</vt:lpwstr>
      </vt:variant>
      <vt:variant>
        <vt:i4>1638454</vt:i4>
      </vt:variant>
      <vt:variant>
        <vt:i4>44</vt:i4>
      </vt:variant>
      <vt:variant>
        <vt:i4>0</vt:i4>
      </vt:variant>
      <vt:variant>
        <vt:i4>5</vt:i4>
      </vt:variant>
      <vt:variant>
        <vt:lpwstr/>
      </vt:variant>
      <vt:variant>
        <vt:lpwstr>_Toc320377281</vt:lpwstr>
      </vt:variant>
      <vt:variant>
        <vt:i4>1638454</vt:i4>
      </vt:variant>
      <vt:variant>
        <vt:i4>38</vt:i4>
      </vt:variant>
      <vt:variant>
        <vt:i4>0</vt:i4>
      </vt:variant>
      <vt:variant>
        <vt:i4>5</vt:i4>
      </vt:variant>
      <vt:variant>
        <vt:lpwstr/>
      </vt:variant>
      <vt:variant>
        <vt:lpwstr>_Toc320377280</vt:lpwstr>
      </vt:variant>
      <vt:variant>
        <vt:i4>1441846</vt:i4>
      </vt:variant>
      <vt:variant>
        <vt:i4>32</vt:i4>
      </vt:variant>
      <vt:variant>
        <vt:i4>0</vt:i4>
      </vt:variant>
      <vt:variant>
        <vt:i4>5</vt:i4>
      </vt:variant>
      <vt:variant>
        <vt:lpwstr/>
      </vt:variant>
      <vt:variant>
        <vt:lpwstr>_Toc320377279</vt:lpwstr>
      </vt:variant>
      <vt:variant>
        <vt:i4>1441846</vt:i4>
      </vt:variant>
      <vt:variant>
        <vt:i4>26</vt:i4>
      </vt:variant>
      <vt:variant>
        <vt:i4>0</vt:i4>
      </vt:variant>
      <vt:variant>
        <vt:i4>5</vt:i4>
      </vt:variant>
      <vt:variant>
        <vt:lpwstr/>
      </vt:variant>
      <vt:variant>
        <vt:lpwstr>_Toc320377278</vt:lpwstr>
      </vt:variant>
      <vt:variant>
        <vt:i4>1441846</vt:i4>
      </vt:variant>
      <vt:variant>
        <vt:i4>20</vt:i4>
      </vt:variant>
      <vt:variant>
        <vt:i4>0</vt:i4>
      </vt:variant>
      <vt:variant>
        <vt:i4>5</vt:i4>
      </vt:variant>
      <vt:variant>
        <vt:lpwstr/>
      </vt:variant>
      <vt:variant>
        <vt:lpwstr>_Toc320377277</vt:lpwstr>
      </vt:variant>
      <vt:variant>
        <vt:i4>1441846</vt:i4>
      </vt:variant>
      <vt:variant>
        <vt:i4>14</vt:i4>
      </vt:variant>
      <vt:variant>
        <vt:i4>0</vt:i4>
      </vt:variant>
      <vt:variant>
        <vt:i4>5</vt:i4>
      </vt:variant>
      <vt:variant>
        <vt:lpwstr/>
      </vt:variant>
      <vt:variant>
        <vt:lpwstr>_Toc320377276</vt:lpwstr>
      </vt:variant>
      <vt:variant>
        <vt:i4>1441846</vt:i4>
      </vt:variant>
      <vt:variant>
        <vt:i4>8</vt:i4>
      </vt:variant>
      <vt:variant>
        <vt:i4>0</vt:i4>
      </vt:variant>
      <vt:variant>
        <vt:i4>5</vt:i4>
      </vt:variant>
      <vt:variant>
        <vt:lpwstr/>
      </vt:variant>
      <vt:variant>
        <vt:lpwstr>_Toc320377275</vt:lpwstr>
      </vt:variant>
      <vt:variant>
        <vt:i4>1441846</vt:i4>
      </vt:variant>
      <vt:variant>
        <vt:i4>2</vt:i4>
      </vt:variant>
      <vt:variant>
        <vt:i4>0</vt:i4>
      </vt:variant>
      <vt:variant>
        <vt:i4>5</vt:i4>
      </vt:variant>
      <vt:variant>
        <vt:lpwstr/>
      </vt:variant>
      <vt:variant>
        <vt:lpwstr>_Toc320377274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Stavba</dc:title>
  <dc:creator>Martin Franěk</dc:creator>
  <cp:lastModifiedBy>Miroslav Mikyna</cp:lastModifiedBy>
  <cp:revision>11</cp:revision>
  <cp:lastPrinted>2019-04-15T11:29:00Z</cp:lastPrinted>
  <dcterms:created xsi:type="dcterms:W3CDTF">2019-04-09T09:55:00Z</dcterms:created>
  <dcterms:modified xsi:type="dcterms:W3CDTF">2019-04-15T11:32:00Z</dcterms:modified>
</cp:coreProperties>
</file>